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AD903E" w14:textId="77777777" w:rsidR="00176739" w:rsidRPr="00920D5B" w:rsidRDefault="00BA04B9" w:rsidP="00A102DD">
      <w:pPr>
        <w:spacing w:line="360" w:lineRule="auto"/>
        <w:jc w:val="center"/>
        <w:rPr>
          <w:rFonts w:ascii="Aptos Black" w:hAnsi="Aptos Black" w:cstheme="majorBidi"/>
          <w:b/>
          <w:bCs/>
          <w:color w:val="000000" w:themeColor="text1"/>
          <w:sz w:val="40"/>
          <w:szCs w:val="40"/>
          <w:u w:val="single"/>
        </w:rPr>
      </w:pPr>
      <w:r w:rsidRPr="00A102DD">
        <w:rPr>
          <w:rFonts w:asciiTheme="majorBidi" w:hAnsiTheme="majorBidi" w:cstheme="majorBidi"/>
          <w:b/>
          <w:bCs/>
          <w:color w:val="000000" w:themeColor="text1"/>
          <w:sz w:val="40"/>
          <w:szCs w:val="40"/>
          <w:u w:val="single"/>
        </w:rPr>
        <w:t xml:space="preserve"> </w:t>
      </w:r>
      <w:r w:rsidR="00176739" w:rsidRPr="00920D5B">
        <w:rPr>
          <w:rFonts w:ascii="Aptos Black" w:hAnsi="Aptos Black" w:cstheme="majorBidi"/>
          <w:b/>
          <w:bCs/>
          <w:color w:val="000000" w:themeColor="text1"/>
          <w:sz w:val="40"/>
          <w:szCs w:val="40"/>
          <w:u w:val="single"/>
        </w:rPr>
        <w:t xml:space="preserve">8th semester </w:t>
      </w:r>
    </w:p>
    <w:p w14:paraId="3383460F" w14:textId="77777777" w:rsidR="00176739" w:rsidRPr="00920D5B" w:rsidRDefault="00176739" w:rsidP="00A102DD">
      <w:pPr>
        <w:spacing w:line="360" w:lineRule="auto"/>
        <w:jc w:val="center"/>
        <w:rPr>
          <w:rFonts w:ascii="Aptos Black" w:hAnsi="Aptos Black" w:cstheme="majorBidi"/>
          <w:b/>
          <w:bCs/>
          <w:color w:val="000000" w:themeColor="text1"/>
          <w:sz w:val="40"/>
          <w:szCs w:val="40"/>
          <w:u w:val="single"/>
        </w:rPr>
      </w:pPr>
      <w:r w:rsidRPr="00920D5B">
        <w:rPr>
          <w:rFonts w:ascii="Aptos Black" w:hAnsi="Aptos Black" w:cstheme="majorBidi"/>
          <w:b/>
          <w:bCs/>
          <w:color w:val="000000" w:themeColor="text1"/>
          <w:sz w:val="40"/>
          <w:szCs w:val="40"/>
          <w:u w:val="single"/>
        </w:rPr>
        <w:t>Analytical Chemistry Sp-I</w:t>
      </w:r>
    </w:p>
    <w:p w14:paraId="415AF277" w14:textId="0449F990" w:rsidR="00176739" w:rsidRPr="004A25B7" w:rsidRDefault="00176739" w:rsidP="00A102DD">
      <w:pPr>
        <w:spacing w:line="360" w:lineRule="auto"/>
        <w:jc w:val="center"/>
        <w:rPr>
          <w:rFonts w:ascii="Aptos Black" w:hAnsi="Aptos Black" w:cstheme="majorBidi"/>
          <w:b/>
          <w:bCs/>
          <w:color w:val="000000" w:themeColor="text1"/>
          <w:sz w:val="40"/>
          <w:szCs w:val="40"/>
          <w:u w:val="single"/>
        </w:rPr>
      </w:pPr>
      <w:r w:rsidRPr="004A25B7">
        <w:rPr>
          <w:rFonts w:ascii="Aptos Black" w:hAnsi="Aptos Black" w:cstheme="majorBidi"/>
          <w:b/>
          <w:bCs/>
          <w:color w:val="000000" w:themeColor="text1"/>
          <w:sz w:val="40"/>
          <w:szCs w:val="40"/>
          <w:u w:val="single"/>
        </w:rPr>
        <w:t>(2019)</w:t>
      </w:r>
    </w:p>
    <w:p w14:paraId="3168706B" w14:textId="3A4EA55C" w:rsidR="00176739" w:rsidRPr="00A102DD" w:rsidRDefault="00176739" w:rsidP="00A102DD">
      <w:pPr>
        <w:spacing w:line="360" w:lineRule="auto"/>
        <w:jc w:val="center"/>
        <w:rPr>
          <w:rFonts w:ascii="Aptos Black" w:hAnsi="Aptos Black" w:cstheme="majorBidi"/>
          <w:b/>
          <w:bCs/>
          <w:color w:val="000000" w:themeColor="text1"/>
          <w:sz w:val="40"/>
          <w:szCs w:val="40"/>
          <w:u w:val="single"/>
        </w:rPr>
      </w:pPr>
      <w:r w:rsidRPr="00A102DD">
        <w:rPr>
          <w:rFonts w:ascii="Aptos Black" w:hAnsi="Aptos Black" w:cstheme="majorBidi"/>
          <w:b/>
          <w:bCs/>
          <w:color w:val="000000" w:themeColor="text1"/>
          <w:sz w:val="40"/>
          <w:szCs w:val="40"/>
          <w:u w:val="single"/>
        </w:rPr>
        <w:t>S</w:t>
      </w:r>
      <w:r w:rsidR="00044553" w:rsidRPr="00A102DD">
        <w:rPr>
          <w:rFonts w:ascii="Aptos Black" w:hAnsi="Aptos Black" w:cstheme="majorBidi"/>
          <w:b/>
          <w:bCs/>
          <w:color w:val="000000" w:themeColor="text1"/>
          <w:sz w:val="40"/>
          <w:szCs w:val="40"/>
          <w:u w:val="single"/>
        </w:rPr>
        <w:t xml:space="preserve">HORT QUESTIONS </w:t>
      </w:r>
    </w:p>
    <w:p w14:paraId="1266D982" w14:textId="3B2C6697"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Q1. What is the effect of temperature on conductance of solution ?</w:t>
      </w:r>
    </w:p>
    <w:p w14:paraId="0EB2FFA9"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conductance of a solution generally increases with an increase in temperature. This is due to the fact that higher temperatures provide more thermal energy to the ions or molecules in the solution, causing them to move more rapidly and increase their mobility. As a result, the ions or molecules can carry electrical charge more effectively through the solution, leading to higher conductance.</w:t>
      </w:r>
    </w:p>
    <w:p w14:paraId="0406A90D"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However, it's essential to note that this effect can vary depending on the specific type of solute and solvent involved in the solution. </w:t>
      </w:r>
    </w:p>
    <w:p w14:paraId="0E90031C" w14:textId="77777777"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Q2. How sputtering takes place in glow discharge?</w:t>
      </w:r>
    </w:p>
    <w:p w14:paraId="45D4032B"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Sputtering in a glow discharge, also known as glow discharge sputtering, is a process in which material is removed from a target surface when bombarded by energetic ions.</w:t>
      </w:r>
    </w:p>
    <w:p w14:paraId="718A52B9"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 glow discharge is created in a low-pressure gas environment, typically in a vacuum chamber. This discharge generates a plasma consisting of electrons, ions, and neutral gas atoms.</w:t>
      </w:r>
    </w:p>
    <w:p w14:paraId="629475B2"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lastRenderedPageBreak/>
        <w:t>When the high-energy ions collide with the target material, they transfer their kinetic energy to the target atoms. This energy can be enough to overcome the binding forces holding the target atoms in place, causing them to be sputtered off the target surface.</w:t>
      </w:r>
    </w:p>
    <w:p w14:paraId="74741C7B" w14:textId="77777777"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Q3. Give the difference between arc and spark.</w:t>
      </w:r>
    </w:p>
    <w:tbl>
      <w:tblPr>
        <w:tblStyle w:val="TableGrid"/>
        <w:tblW w:w="0" w:type="auto"/>
        <w:tblLook w:val="04A0" w:firstRow="1" w:lastRow="0" w:firstColumn="1" w:lastColumn="0" w:noHBand="0" w:noVBand="1"/>
      </w:tblPr>
      <w:tblGrid>
        <w:gridCol w:w="3005"/>
        <w:gridCol w:w="3005"/>
        <w:gridCol w:w="3006"/>
      </w:tblGrid>
      <w:tr w:rsidR="00A102DD" w:rsidRPr="00A102DD" w14:paraId="6A9EE555" w14:textId="77777777" w:rsidTr="00791460">
        <w:tc>
          <w:tcPr>
            <w:tcW w:w="3005" w:type="dxa"/>
          </w:tcPr>
          <w:p w14:paraId="25758D53" w14:textId="77777777" w:rsidR="006B4B43" w:rsidRPr="00A102DD" w:rsidRDefault="006B4B43" w:rsidP="00A102DD">
            <w:pPr>
              <w:spacing w:line="360" w:lineRule="auto"/>
              <w:ind w:left="720"/>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Properties</w:t>
            </w:r>
          </w:p>
        </w:tc>
        <w:tc>
          <w:tcPr>
            <w:tcW w:w="3005" w:type="dxa"/>
          </w:tcPr>
          <w:p w14:paraId="29BB7F8C" w14:textId="77777777" w:rsidR="006B4B43" w:rsidRPr="00A102DD" w:rsidRDefault="006B4B43" w:rsidP="00A102DD">
            <w:pPr>
              <w:spacing w:line="360" w:lineRule="auto"/>
              <w:ind w:left="720"/>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Arc</w:t>
            </w:r>
          </w:p>
        </w:tc>
        <w:tc>
          <w:tcPr>
            <w:tcW w:w="3006" w:type="dxa"/>
          </w:tcPr>
          <w:p w14:paraId="1918E1E6" w14:textId="77777777" w:rsidR="006B4B43" w:rsidRPr="00A102DD" w:rsidRDefault="006B4B43" w:rsidP="00A102DD">
            <w:pPr>
              <w:spacing w:line="360" w:lineRule="auto"/>
              <w:ind w:left="720"/>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Spark</w:t>
            </w:r>
          </w:p>
        </w:tc>
      </w:tr>
      <w:tr w:rsidR="00A102DD" w:rsidRPr="00A102DD" w14:paraId="4233A5AB" w14:textId="77777777" w:rsidTr="00791460">
        <w:tc>
          <w:tcPr>
            <w:tcW w:w="3005" w:type="dxa"/>
          </w:tcPr>
          <w:p w14:paraId="6CD0D13B"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Nature of Discharge</w:t>
            </w:r>
          </w:p>
        </w:tc>
        <w:tc>
          <w:tcPr>
            <w:tcW w:w="3005" w:type="dxa"/>
          </w:tcPr>
          <w:p w14:paraId="21F7BF18"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An arc is a continuous electrical discharge that occurs between two electrodes. It is characterized by a sustained plasma channel and can persist for an extended period.</w:t>
            </w:r>
          </w:p>
        </w:tc>
        <w:tc>
          <w:tcPr>
            <w:tcW w:w="3006" w:type="dxa"/>
          </w:tcPr>
          <w:p w14:paraId="386ABC88"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 spark is a brief and intermittent electrical discharge that typically occurs as a momentary, high-energy event.</w:t>
            </w:r>
          </w:p>
          <w:p w14:paraId="71CF8BD0" w14:textId="77777777" w:rsidR="006B4B43" w:rsidRPr="00A102DD" w:rsidRDefault="006B4B43" w:rsidP="00A102DD">
            <w:pPr>
              <w:spacing w:line="360" w:lineRule="auto"/>
              <w:rPr>
                <w:rFonts w:asciiTheme="majorBidi" w:hAnsiTheme="majorBidi" w:cstheme="majorBidi"/>
                <w:color w:val="000000" w:themeColor="text1"/>
                <w:sz w:val="32"/>
                <w:szCs w:val="32"/>
              </w:rPr>
            </w:pPr>
          </w:p>
        </w:tc>
      </w:tr>
      <w:tr w:rsidR="00A102DD" w:rsidRPr="00A102DD" w14:paraId="514AAFD3" w14:textId="77777777" w:rsidTr="00791460">
        <w:tc>
          <w:tcPr>
            <w:tcW w:w="3005" w:type="dxa"/>
          </w:tcPr>
          <w:p w14:paraId="52677BBE"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Duration</w:t>
            </w:r>
          </w:p>
        </w:tc>
        <w:tc>
          <w:tcPr>
            <w:tcW w:w="3005" w:type="dxa"/>
          </w:tcPr>
          <w:p w14:paraId="67031411"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Arcs can be relatively long-lasting, potentially lasting for seconds to minutes.</w:t>
            </w:r>
          </w:p>
        </w:tc>
        <w:tc>
          <w:tcPr>
            <w:tcW w:w="3006" w:type="dxa"/>
          </w:tcPr>
          <w:p w14:paraId="7C25CD87"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Sparks are short-lived and last for a very brief moment, typically milliseconds or less.</w:t>
            </w:r>
          </w:p>
        </w:tc>
      </w:tr>
      <w:tr w:rsidR="00A102DD" w:rsidRPr="00A102DD" w14:paraId="15252C5D" w14:textId="77777777" w:rsidTr="00791460">
        <w:tc>
          <w:tcPr>
            <w:tcW w:w="3005" w:type="dxa"/>
          </w:tcPr>
          <w:p w14:paraId="39480E31"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Temperature and Energy</w:t>
            </w:r>
          </w:p>
        </w:tc>
        <w:tc>
          <w:tcPr>
            <w:tcW w:w="3005" w:type="dxa"/>
          </w:tcPr>
          <w:p w14:paraId="1C552DCB"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Arcs are generally hotter and can reach higher temperatures than sparks.</w:t>
            </w:r>
          </w:p>
        </w:tc>
        <w:tc>
          <w:tcPr>
            <w:tcW w:w="3006" w:type="dxa"/>
          </w:tcPr>
          <w:p w14:paraId="0ACA7CDF"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Sparks are high-energy discharges but are typically cooler than arcs.</w:t>
            </w:r>
          </w:p>
        </w:tc>
      </w:tr>
      <w:tr w:rsidR="006B4B43" w:rsidRPr="00A102DD" w14:paraId="6BEA9F63" w14:textId="77777777" w:rsidTr="00791460">
        <w:tc>
          <w:tcPr>
            <w:tcW w:w="3005" w:type="dxa"/>
          </w:tcPr>
          <w:p w14:paraId="4E23ABD9"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lastRenderedPageBreak/>
              <w:t>Applications</w:t>
            </w:r>
          </w:p>
        </w:tc>
        <w:tc>
          <w:tcPr>
            <w:tcW w:w="3005" w:type="dxa"/>
          </w:tcPr>
          <w:p w14:paraId="49848949" w14:textId="08C2F090"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Arcs are commonly used in applications like welding, plasma cutting, and electric arc furnaces.</w:t>
            </w:r>
          </w:p>
          <w:p w14:paraId="7C938D1B" w14:textId="77777777" w:rsidR="006B4B43" w:rsidRPr="00A102DD" w:rsidRDefault="006B4B43" w:rsidP="00A102DD">
            <w:pPr>
              <w:spacing w:line="360" w:lineRule="auto"/>
              <w:rPr>
                <w:rFonts w:asciiTheme="majorBidi" w:hAnsiTheme="majorBidi" w:cstheme="majorBidi"/>
                <w:color w:val="000000" w:themeColor="text1"/>
                <w:sz w:val="32"/>
                <w:szCs w:val="32"/>
              </w:rPr>
            </w:pPr>
          </w:p>
        </w:tc>
        <w:tc>
          <w:tcPr>
            <w:tcW w:w="3006" w:type="dxa"/>
          </w:tcPr>
          <w:p w14:paraId="439951F9" w14:textId="787EA13F"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Sparks are often seen in applications like spark plugs, electrical discharges in air (lightning), and ignition systems</w:t>
            </w:r>
            <w:r w:rsidR="003255EE" w:rsidRPr="00A102DD">
              <w:rPr>
                <w:rFonts w:asciiTheme="majorBidi" w:hAnsiTheme="majorBidi" w:cstheme="majorBidi"/>
                <w:color w:val="000000" w:themeColor="text1"/>
                <w:sz w:val="32"/>
                <w:szCs w:val="32"/>
              </w:rPr>
              <w:t>.</w:t>
            </w:r>
          </w:p>
        </w:tc>
      </w:tr>
    </w:tbl>
    <w:p w14:paraId="22F18251" w14:textId="77777777" w:rsidR="006B4B43" w:rsidRPr="00A102DD" w:rsidRDefault="006B4B43" w:rsidP="00A102DD">
      <w:pPr>
        <w:spacing w:line="360" w:lineRule="auto"/>
        <w:rPr>
          <w:rFonts w:asciiTheme="majorBidi" w:hAnsiTheme="majorBidi" w:cstheme="majorBidi"/>
          <w:color w:val="000000" w:themeColor="text1"/>
          <w:sz w:val="32"/>
          <w:szCs w:val="32"/>
        </w:rPr>
      </w:pPr>
    </w:p>
    <w:p w14:paraId="26211FBD" w14:textId="77777777"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Q4. Distinguish between specific conductance and molar conductance.</w:t>
      </w:r>
    </w:p>
    <w:tbl>
      <w:tblPr>
        <w:tblStyle w:val="TableGrid"/>
        <w:tblW w:w="9102" w:type="dxa"/>
        <w:tblLook w:val="04A0" w:firstRow="1" w:lastRow="0" w:firstColumn="1" w:lastColumn="0" w:noHBand="0" w:noVBand="1"/>
      </w:tblPr>
      <w:tblGrid>
        <w:gridCol w:w="4551"/>
        <w:gridCol w:w="4551"/>
      </w:tblGrid>
      <w:tr w:rsidR="00A102DD" w:rsidRPr="00A102DD" w14:paraId="67E69F59" w14:textId="77777777" w:rsidTr="00791460">
        <w:trPr>
          <w:trHeight w:val="790"/>
        </w:trPr>
        <w:tc>
          <w:tcPr>
            <w:tcW w:w="4551" w:type="dxa"/>
          </w:tcPr>
          <w:p w14:paraId="5FCB65FB"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color w:val="000000" w:themeColor="text1"/>
                <w:sz w:val="32"/>
                <w:szCs w:val="32"/>
              </w:rPr>
              <w:t>Specific Conductance</w:t>
            </w:r>
            <w:r w:rsidRPr="00A102DD">
              <w:rPr>
                <w:rFonts w:asciiTheme="majorBidi" w:hAnsiTheme="majorBidi" w:cstheme="majorBidi"/>
                <w:color w:val="000000" w:themeColor="text1"/>
                <w:sz w:val="32"/>
                <w:szCs w:val="32"/>
              </w:rPr>
              <w:t xml:space="preserve"> </w:t>
            </w:r>
            <w:r w:rsidRPr="00A102DD">
              <w:rPr>
                <w:rFonts w:asciiTheme="majorBidi" w:hAnsiTheme="majorBidi" w:cstheme="majorBidi"/>
                <w:b/>
                <w:bCs/>
                <w:color w:val="000000" w:themeColor="text1"/>
                <w:sz w:val="32"/>
                <w:szCs w:val="32"/>
              </w:rPr>
              <w:t>(κ)</w:t>
            </w:r>
          </w:p>
        </w:tc>
        <w:tc>
          <w:tcPr>
            <w:tcW w:w="4551" w:type="dxa"/>
          </w:tcPr>
          <w:p w14:paraId="19144399" w14:textId="77777777"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Molar Conductance (</w:t>
            </w:r>
            <w:proofErr w:type="spellStart"/>
            <w:r w:rsidRPr="00A102DD">
              <w:rPr>
                <w:rFonts w:asciiTheme="majorBidi" w:hAnsiTheme="majorBidi" w:cstheme="majorBidi"/>
                <w:b/>
                <w:bCs/>
                <w:color w:val="000000" w:themeColor="text1"/>
                <w:sz w:val="32"/>
                <w:szCs w:val="32"/>
              </w:rPr>
              <w:t>Λm</w:t>
            </w:r>
            <w:proofErr w:type="spellEnd"/>
            <w:r w:rsidRPr="00A102DD">
              <w:rPr>
                <w:rFonts w:asciiTheme="majorBidi" w:hAnsiTheme="majorBidi" w:cstheme="majorBidi"/>
                <w:b/>
                <w:bCs/>
                <w:color w:val="000000" w:themeColor="text1"/>
                <w:sz w:val="32"/>
                <w:szCs w:val="32"/>
              </w:rPr>
              <w:t>)</w:t>
            </w:r>
          </w:p>
          <w:p w14:paraId="39721043" w14:textId="77777777" w:rsidR="006B4B43" w:rsidRPr="00A102DD" w:rsidRDefault="006B4B43" w:rsidP="00A102DD">
            <w:pPr>
              <w:spacing w:line="360" w:lineRule="auto"/>
              <w:rPr>
                <w:rFonts w:asciiTheme="majorBidi" w:hAnsiTheme="majorBidi" w:cstheme="majorBidi"/>
                <w:color w:val="000000" w:themeColor="text1"/>
                <w:sz w:val="32"/>
                <w:szCs w:val="32"/>
              </w:rPr>
            </w:pPr>
          </w:p>
        </w:tc>
      </w:tr>
      <w:tr w:rsidR="00A102DD" w:rsidRPr="00A102DD" w14:paraId="2F7D9821" w14:textId="77777777" w:rsidTr="00791460">
        <w:trPr>
          <w:trHeight w:val="1376"/>
        </w:trPr>
        <w:tc>
          <w:tcPr>
            <w:tcW w:w="4551" w:type="dxa"/>
          </w:tcPr>
          <w:p w14:paraId="157BFE57"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Specific conductance is a measure of the ability of a solution to conduct electrical current.</w:t>
            </w:r>
          </w:p>
        </w:tc>
        <w:tc>
          <w:tcPr>
            <w:tcW w:w="4551" w:type="dxa"/>
          </w:tcPr>
          <w:p w14:paraId="50D8FD63"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Molar conductance is a measure of the ability of a solution to conduct electrical current.</w:t>
            </w:r>
          </w:p>
        </w:tc>
      </w:tr>
      <w:tr w:rsidR="00A102DD" w:rsidRPr="00A102DD" w14:paraId="5F1D55CC" w14:textId="77777777" w:rsidTr="006D7DA7">
        <w:trPr>
          <w:trHeight w:val="542"/>
        </w:trPr>
        <w:tc>
          <w:tcPr>
            <w:tcW w:w="4551" w:type="dxa"/>
          </w:tcPr>
          <w:p w14:paraId="004209AD" w14:textId="2E78D12D" w:rsidR="00363B9C"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It is often denoted as κ (kappa).</w:t>
            </w:r>
          </w:p>
        </w:tc>
        <w:tc>
          <w:tcPr>
            <w:tcW w:w="4551" w:type="dxa"/>
          </w:tcPr>
          <w:p w14:paraId="0079E39B"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It is denoted as </w:t>
            </w:r>
            <w:proofErr w:type="spellStart"/>
            <w:r w:rsidRPr="00A102DD">
              <w:rPr>
                <w:rFonts w:asciiTheme="majorBidi" w:hAnsiTheme="majorBidi" w:cstheme="majorBidi"/>
                <w:color w:val="000000" w:themeColor="text1"/>
                <w:sz w:val="32"/>
                <w:szCs w:val="32"/>
              </w:rPr>
              <w:t>Λm</w:t>
            </w:r>
            <w:proofErr w:type="spellEnd"/>
            <w:r w:rsidRPr="00A102DD">
              <w:rPr>
                <w:rFonts w:asciiTheme="majorBidi" w:hAnsiTheme="majorBidi" w:cstheme="majorBidi"/>
                <w:color w:val="000000" w:themeColor="text1"/>
                <w:sz w:val="32"/>
                <w:szCs w:val="32"/>
              </w:rPr>
              <w:t xml:space="preserve"> (lambda m).</w:t>
            </w:r>
          </w:p>
        </w:tc>
      </w:tr>
      <w:tr w:rsidR="00A102DD" w:rsidRPr="00A102DD" w14:paraId="35422E53" w14:textId="77777777" w:rsidTr="00791460">
        <w:trPr>
          <w:trHeight w:val="1421"/>
        </w:trPr>
        <w:tc>
          <w:tcPr>
            <w:tcW w:w="4551" w:type="dxa"/>
          </w:tcPr>
          <w:p w14:paraId="03716CEF"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Its unit of measurement is Siemens per meter (S/m).</w:t>
            </w:r>
          </w:p>
        </w:tc>
        <w:tc>
          <w:tcPr>
            <w:tcW w:w="4551" w:type="dxa"/>
          </w:tcPr>
          <w:p w14:paraId="316CC805"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Its unit of measurement is Siemens per mole per meter (S·m²/</w:t>
            </w:r>
            <w:proofErr w:type="spellStart"/>
            <w:r w:rsidRPr="00A102DD">
              <w:rPr>
                <w:rFonts w:asciiTheme="majorBidi" w:hAnsiTheme="majorBidi" w:cstheme="majorBidi"/>
                <w:color w:val="000000" w:themeColor="text1"/>
                <w:sz w:val="32"/>
                <w:szCs w:val="32"/>
              </w:rPr>
              <w:t>mol</w:t>
            </w:r>
            <w:proofErr w:type="spellEnd"/>
            <w:r w:rsidRPr="00A102DD">
              <w:rPr>
                <w:rFonts w:asciiTheme="majorBidi" w:hAnsiTheme="majorBidi" w:cstheme="majorBidi"/>
                <w:color w:val="000000" w:themeColor="text1"/>
                <w:sz w:val="32"/>
                <w:szCs w:val="32"/>
              </w:rPr>
              <w:t xml:space="preserve">) </w:t>
            </w:r>
          </w:p>
        </w:tc>
      </w:tr>
      <w:tr w:rsidR="00A102DD" w:rsidRPr="00A102DD" w14:paraId="4E52EF91" w14:textId="77777777" w:rsidTr="00791460">
        <w:trPr>
          <w:trHeight w:val="1376"/>
        </w:trPr>
        <w:tc>
          <w:tcPr>
            <w:tcW w:w="4551" w:type="dxa"/>
          </w:tcPr>
          <w:p w14:paraId="46F7FD12"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Specific conductance measures the conductance of a specific volume of a solution.</w:t>
            </w:r>
          </w:p>
        </w:tc>
        <w:tc>
          <w:tcPr>
            <w:tcW w:w="4551" w:type="dxa"/>
          </w:tcPr>
          <w:p w14:paraId="32B469FD"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Molar conductance measures the conductance per mole of solute.</w:t>
            </w:r>
          </w:p>
        </w:tc>
      </w:tr>
      <w:tr w:rsidR="006B4B43" w:rsidRPr="00A102DD" w14:paraId="260249CE" w14:textId="77777777" w:rsidTr="00791460">
        <w:trPr>
          <w:trHeight w:val="1421"/>
        </w:trPr>
        <w:tc>
          <w:tcPr>
            <w:tcW w:w="4551" w:type="dxa"/>
          </w:tcPr>
          <w:p w14:paraId="5EBD73A7"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Specific conductance depends on the concentration of ions in the solution and the temperature.</w:t>
            </w:r>
          </w:p>
        </w:tc>
        <w:tc>
          <w:tcPr>
            <w:tcW w:w="4551" w:type="dxa"/>
          </w:tcPr>
          <w:p w14:paraId="250AAFAD"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Molar conductance is particularly useful for comparing the conductivity of solutions with </w:t>
            </w:r>
            <w:r w:rsidRPr="00A102DD">
              <w:rPr>
                <w:rFonts w:asciiTheme="majorBidi" w:hAnsiTheme="majorBidi" w:cstheme="majorBidi"/>
                <w:color w:val="000000" w:themeColor="text1"/>
                <w:sz w:val="32"/>
                <w:szCs w:val="32"/>
              </w:rPr>
              <w:lastRenderedPageBreak/>
              <w:t>different concentrations because it normalizes for the amount of solute.</w:t>
            </w:r>
          </w:p>
        </w:tc>
      </w:tr>
    </w:tbl>
    <w:p w14:paraId="40D62207" w14:textId="77777777" w:rsidR="006B4B43" w:rsidRPr="00A102DD" w:rsidRDefault="006B4B43" w:rsidP="00A102DD">
      <w:pPr>
        <w:spacing w:line="360" w:lineRule="auto"/>
        <w:rPr>
          <w:rFonts w:asciiTheme="majorBidi" w:hAnsiTheme="majorBidi" w:cstheme="majorBidi"/>
          <w:color w:val="000000" w:themeColor="text1"/>
          <w:sz w:val="32"/>
          <w:szCs w:val="32"/>
        </w:rPr>
      </w:pPr>
    </w:p>
    <w:p w14:paraId="71E4373D" w14:textId="77777777"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Q5. How oxygen interferes in polarographic analysis?</w:t>
      </w:r>
    </w:p>
    <w:p w14:paraId="5B28110D"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In polarographic analysis, oxygen typically acts as a depolarizer at the cathode. It consumes electrons produced by the reduction of analytes, like metal ions, at the cathode. This facilitates the flow of current, allowing for the quantitative measurement of the analyte's concentration based on the observed current response. Oxygen's presence at the cathode ensures that a stable reduction potential is maintained during the analysis, aiding in accurate measurements.</w:t>
      </w:r>
    </w:p>
    <w:p w14:paraId="2B22FD29" w14:textId="77777777"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Q6. What do you know about residual current in polarography?</w:t>
      </w:r>
    </w:p>
    <w:p w14:paraId="7856D4C6"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In polarography, residual current, also known as residual current noise or background current, refers to the small electrical current that is observed in the absence of a redox reaction occurring at the working electrode. This background current arises from various sources, including electronic noise, impurities in the electrolyte, and other uncontrollable factors that can influence the measured electrical current. Understanding and minimizing residual currents are important in polarography to obtain accurate and reliable analytical results.</w:t>
      </w:r>
    </w:p>
    <w:p w14:paraId="67A92A37" w14:textId="77777777" w:rsidR="007C39EC" w:rsidRPr="00A102DD" w:rsidRDefault="007C39EC" w:rsidP="00A102DD">
      <w:pPr>
        <w:spacing w:line="360" w:lineRule="auto"/>
        <w:rPr>
          <w:rFonts w:asciiTheme="majorBidi" w:hAnsiTheme="majorBidi" w:cstheme="majorBidi"/>
          <w:color w:val="000000" w:themeColor="text1"/>
          <w:sz w:val="32"/>
          <w:szCs w:val="32"/>
        </w:rPr>
      </w:pPr>
    </w:p>
    <w:p w14:paraId="362DA9B0" w14:textId="77777777"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lastRenderedPageBreak/>
        <w:t>Q7. What are the Advantages and Disadvantages of conductometric titration?</w:t>
      </w:r>
    </w:p>
    <w:p w14:paraId="10D3A539" w14:textId="77777777" w:rsidR="006B4B43" w:rsidRPr="00A102DD" w:rsidRDefault="006B4B43" w:rsidP="00A102DD">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i/>
          <w:iCs/>
          <w:color w:val="000000" w:themeColor="text1"/>
          <w:sz w:val="32"/>
          <w:szCs w:val="32"/>
          <w:u w:val="single"/>
        </w:rPr>
        <w:t>It has following advantages and disadvantages:</w:t>
      </w:r>
    </w:p>
    <w:p w14:paraId="22763ED8" w14:textId="78CC34E3" w:rsidR="006B4B43" w:rsidRPr="00A102DD" w:rsidRDefault="006B4B43" w:rsidP="00A102DD">
      <w:pPr>
        <w:spacing w:line="360" w:lineRule="auto"/>
        <w:rPr>
          <w:rFonts w:asciiTheme="majorBidi" w:hAnsiTheme="majorBidi" w:cstheme="majorBidi"/>
          <w:b/>
          <w:bCs/>
          <w:color w:val="000000" w:themeColor="text1"/>
          <w:sz w:val="32"/>
          <w:szCs w:val="32"/>
          <w:u w:val="single"/>
        </w:rPr>
      </w:pPr>
      <w:r w:rsidRPr="00A102DD">
        <w:rPr>
          <w:rFonts w:asciiTheme="majorBidi" w:hAnsiTheme="majorBidi" w:cstheme="majorBidi"/>
          <w:b/>
          <w:bCs/>
          <w:color w:val="000000" w:themeColor="text1"/>
          <w:sz w:val="32"/>
          <w:szCs w:val="32"/>
          <w:u w:val="single"/>
        </w:rPr>
        <w:t>Advantages of Conductometric Titration</w:t>
      </w:r>
    </w:p>
    <w:p w14:paraId="2D55B4B8"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Sensitivity: </w:t>
      </w:r>
      <w:r w:rsidRPr="00A102DD">
        <w:rPr>
          <w:rFonts w:asciiTheme="majorBidi" w:hAnsiTheme="majorBidi" w:cstheme="majorBidi"/>
          <w:color w:val="000000" w:themeColor="text1"/>
          <w:sz w:val="32"/>
          <w:szCs w:val="32"/>
        </w:rPr>
        <w:t>Conductometric titration is sensitive to changes in ion concentration and can detect very low concentrations of analytes.</w:t>
      </w:r>
    </w:p>
    <w:p w14:paraId="4C02BEED"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Wide Applicability:</w:t>
      </w:r>
      <w:r w:rsidRPr="00A102DD">
        <w:rPr>
          <w:rFonts w:asciiTheme="majorBidi" w:hAnsiTheme="majorBidi" w:cstheme="majorBidi"/>
          <w:color w:val="000000" w:themeColor="text1"/>
          <w:sz w:val="32"/>
          <w:szCs w:val="32"/>
        </w:rPr>
        <w:t xml:space="preserve"> It can be used for a wide range of chemical reactions, including acid-base, redox, and precipitation reactions.</w:t>
      </w:r>
    </w:p>
    <w:p w14:paraId="206359E6"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Speed: </w:t>
      </w:r>
      <w:r w:rsidRPr="00A102DD">
        <w:rPr>
          <w:rFonts w:asciiTheme="majorBidi" w:hAnsiTheme="majorBidi" w:cstheme="majorBidi"/>
          <w:color w:val="000000" w:themeColor="text1"/>
          <w:sz w:val="32"/>
          <w:szCs w:val="32"/>
        </w:rPr>
        <w:t>Conductometric titration is relatively quick and can provide results in real-time, allowing for rapid analysis.</w:t>
      </w:r>
    </w:p>
    <w:p w14:paraId="2BDAC6F7"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Direct Measurement: </w:t>
      </w:r>
      <w:r w:rsidRPr="00A102DD">
        <w:rPr>
          <w:rFonts w:asciiTheme="majorBidi" w:hAnsiTheme="majorBidi" w:cstheme="majorBidi"/>
          <w:color w:val="000000" w:themeColor="text1"/>
          <w:sz w:val="32"/>
          <w:szCs w:val="32"/>
        </w:rPr>
        <w:t>It provides a direct measurement of the change in ion concentration as the titration.</w:t>
      </w:r>
    </w:p>
    <w:p w14:paraId="030FB41F" w14:textId="59FFCC08" w:rsidR="006B4B43" w:rsidRPr="00A102DD" w:rsidRDefault="006B4B43" w:rsidP="00A102DD">
      <w:pPr>
        <w:spacing w:line="360" w:lineRule="auto"/>
        <w:rPr>
          <w:rFonts w:asciiTheme="majorBidi" w:hAnsiTheme="majorBidi" w:cstheme="majorBidi"/>
          <w:b/>
          <w:bCs/>
          <w:color w:val="000000" w:themeColor="text1"/>
          <w:sz w:val="32"/>
          <w:szCs w:val="32"/>
          <w:u w:val="single"/>
        </w:rPr>
      </w:pPr>
      <w:r w:rsidRPr="00A102DD">
        <w:rPr>
          <w:rFonts w:asciiTheme="majorBidi" w:hAnsiTheme="majorBidi" w:cstheme="majorBidi"/>
          <w:b/>
          <w:bCs/>
          <w:color w:val="000000" w:themeColor="text1"/>
          <w:sz w:val="32"/>
          <w:szCs w:val="32"/>
          <w:u w:val="single"/>
        </w:rPr>
        <w:t>Disadvantages of Conductometric Titration</w:t>
      </w:r>
    </w:p>
    <w:p w14:paraId="4E5CB4BB"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Calibration and Standardization: </w:t>
      </w:r>
      <w:r w:rsidRPr="00A102DD">
        <w:rPr>
          <w:rFonts w:asciiTheme="majorBidi" w:hAnsiTheme="majorBidi" w:cstheme="majorBidi"/>
          <w:color w:val="000000" w:themeColor="text1"/>
          <w:sz w:val="32"/>
          <w:szCs w:val="32"/>
        </w:rPr>
        <w:t>Proper calibration and standardization of the equipment are essential for accurate results, and errors in calibration can lead to inaccuracies.</w:t>
      </w:r>
    </w:p>
    <w:p w14:paraId="558E4CFA"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Complex Sample Preparation:</w:t>
      </w:r>
      <w:r w:rsidRPr="00A102DD">
        <w:rPr>
          <w:rFonts w:asciiTheme="majorBidi" w:hAnsiTheme="majorBidi" w:cstheme="majorBidi"/>
          <w:b/>
          <w:bCs/>
          <w:color w:val="000000" w:themeColor="text1"/>
          <w:sz w:val="32"/>
          <w:szCs w:val="32"/>
        </w:rPr>
        <w:t xml:space="preserve"> </w:t>
      </w:r>
      <w:r w:rsidRPr="00A102DD">
        <w:rPr>
          <w:rFonts w:asciiTheme="majorBidi" w:hAnsiTheme="majorBidi" w:cstheme="majorBidi"/>
          <w:color w:val="000000" w:themeColor="text1"/>
          <w:sz w:val="32"/>
          <w:szCs w:val="32"/>
        </w:rPr>
        <w:t>Sample preparation can be more complex for conductometric titration.</w:t>
      </w:r>
    </w:p>
    <w:p w14:paraId="4F2C08AF"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Limited Information: </w:t>
      </w:r>
      <w:r w:rsidRPr="00A102DD">
        <w:rPr>
          <w:rFonts w:asciiTheme="majorBidi" w:hAnsiTheme="majorBidi" w:cstheme="majorBidi"/>
          <w:color w:val="000000" w:themeColor="text1"/>
          <w:sz w:val="32"/>
          <w:szCs w:val="32"/>
        </w:rPr>
        <w:t>Conductometric titration provides limited information about the chemical species involved in the reaction.</w:t>
      </w:r>
    </w:p>
    <w:p w14:paraId="6755F0B2"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Interference from Electrolytes: </w:t>
      </w:r>
      <w:r w:rsidRPr="00A102DD">
        <w:rPr>
          <w:rFonts w:asciiTheme="majorBidi" w:hAnsiTheme="majorBidi" w:cstheme="majorBidi"/>
          <w:color w:val="000000" w:themeColor="text1"/>
          <w:sz w:val="32"/>
          <w:szCs w:val="32"/>
        </w:rPr>
        <w:t>High concentrations of electrolytes in the sample can lead to interference and inaccuracies in the measurement.</w:t>
      </w:r>
    </w:p>
    <w:p w14:paraId="66FFD5AC" w14:textId="7D77097F" w:rsidR="006B4B43" w:rsidRPr="00A102DD" w:rsidRDefault="001F6CFB"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lastRenderedPageBreak/>
        <w:t>Q8. Give the c</w:t>
      </w:r>
      <w:r w:rsidR="006B4B43" w:rsidRPr="00A102DD">
        <w:rPr>
          <w:rFonts w:asciiTheme="majorBidi" w:hAnsiTheme="majorBidi" w:cstheme="majorBidi"/>
          <w:b/>
          <w:bCs/>
          <w:color w:val="000000" w:themeColor="text1"/>
          <w:sz w:val="32"/>
          <w:szCs w:val="32"/>
        </w:rPr>
        <w:t>haracteristics of supporting electrolyte in polarography</w:t>
      </w:r>
      <w:r w:rsidRPr="00A102DD">
        <w:rPr>
          <w:rFonts w:asciiTheme="majorBidi" w:hAnsiTheme="majorBidi" w:cstheme="majorBidi"/>
          <w:b/>
          <w:bCs/>
          <w:color w:val="000000" w:themeColor="text1"/>
          <w:sz w:val="32"/>
          <w:szCs w:val="32"/>
        </w:rPr>
        <w:t>.</w:t>
      </w:r>
    </w:p>
    <w:p w14:paraId="7FB50EBB" w14:textId="77777777" w:rsidR="006B4B43" w:rsidRPr="00A102DD" w:rsidRDefault="006B4B43" w:rsidP="00A102DD">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i/>
          <w:iCs/>
          <w:color w:val="000000" w:themeColor="text1"/>
          <w:sz w:val="32"/>
          <w:szCs w:val="32"/>
          <w:u w:val="single"/>
        </w:rPr>
        <w:t>Some key characteristics of a supporting electrolyte in polarography include:</w:t>
      </w:r>
    </w:p>
    <w:p w14:paraId="600327AC"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Inertness:</w:t>
      </w:r>
      <w:r w:rsidRPr="00A102DD">
        <w:rPr>
          <w:rFonts w:asciiTheme="majorBidi" w:hAnsiTheme="majorBidi" w:cstheme="majorBidi"/>
          <w:i/>
          <w:iCs/>
          <w:color w:val="000000" w:themeColor="text1"/>
          <w:sz w:val="32"/>
          <w:szCs w:val="32"/>
        </w:rPr>
        <w:t xml:space="preserve"> </w:t>
      </w:r>
      <w:r w:rsidRPr="00A102DD">
        <w:rPr>
          <w:rFonts w:asciiTheme="majorBidi" w:hAnsiTheme="majorBidi" w:cstheme="majorBidi"/>
          <w:color w:val="000000" w:themeColor="text1"/>
          <w:sz w:val="32"/>
          <w:szCs w:val="32"/>
        </w:rPr>
        <w:t>The supporting electrolyte should be chemically inert and not participate in the electrochemical reaction being studied.</w:t>
      </w:r>
    </w:p>
    <w:p w14:paraId="7415E88B"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High Ionic Strength: </w:t>
      </w:r>
      <w:r w:rsidRPr="00A102DD">
        <w:rPr>
          <w:rFonts w:asciiTheme="majorBidi" w:hAnsiTheme="majorBidi" w:cstheme="majorBidi"/>
          <w:color w:val="000000" w:themeColor="text1"/>
          <w:sz w:val="32"/>
          <w:szCs w:val="32"/>
        </w:rPr>
        <w:t xml:space="preserve">A high concentration of ions in the supporting electrolyte is desirable to provide a stable and conductive environment. </w:t>
      </w:r>
    </w:p>
    <w:p w14:paraId="07870E64"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Stability:</w:t>
      </w:r>
      <w:r w:rsidRPr="00A102DD">
        <w:rPr>
          <w:rFonts w:asciiTheme="majorBidi" w:hAnsiTheme="majorBidi" w:cstheme="majorBidi"/>
          <w:color w:val="000000" w:themeColor="text1"/>
          <w:sz w:val="32"/>
          <w:szCs w:val="32"/>
        </w:rPr>
        <w:t xml:space="preserve"> The supporting electrolyte should remain stable over the course of the experiment. </w:t>
      </w:r>
    </w:p>
    <w:p w14:paraId="633FC966"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Compatibility with Electrodes: </w:t>
      </w:r>
      <w:r w:rsidRPr="00A102DD">
        <w:rPr>
          <w:rFonts w:asciiTheme="majorBidi" w:hAnsiTheme="majorBidi" w:cstheme="majorBidi"/>
          <w:color w:val="000000" w:themeColor="text1"/>
          <w:sz w:val="32"/>
          <w:szCs w:val="32"/>
        </w:rPr>
        <w:t>The supporting electrolyte should also be compatible with the material of the electrodes used.</w:t>
      </w:r>
    </w:p>
    <w:p w14:paraId="211E3B4D" w14:textId="7777777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Solubility:</w:t>
      </w:r>
      <w:r w:rsidRPr="00A102DD">
        <w:rPr>
          <w:rFonts w:asciiTheme="majorBidi" w:hAnsiTheme="majorBidi" w:cstheme="majorBidi"/>
          <w:color w:val="000000" w:themeColor="text1"/>
          <w:sz w:val="32"/>
          <w:szCs w:val="32"/>
        </w:rPr>
        <w:t xml:space="preserve"> The chosen electrolyte should be highly soluble in the solvent or medium used for the polarographic analysis.</w:t>
      </w:r>
    </w:p>
    <w:p w14:paraId="3C0EA0D0" w14:textId="4424FBFC" w:rsidR="00D05596" w:rsidRPr="00A102DD" w:rsidRDefault="006A2030"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Q9. </w:t>
      </w:r>
      <w:r w:rsidR="006022DA" w:rsidRPr="00A102DD">
        <w:rPr>
          <w:rFonts w:asciiTheme="majorBidi" w:hAnsiTheme="majorBidi" w:cstheme="majorBidi"/>
          <w:b/>
          <w:bCs/>
          <w:color w:val="000000" w:themeColor="text1"/>
          <w:sz w:val="32"/>
          <w:szCs w:val="32"/>
        </w:rPr>
        <w:t>Write down the basic principle of glow discharge</w:t>
      </w:r>
      <w:r w:rsidR="00CF6E74" w:rsidRPr="00A102DD">
        <w:rPr>
          <w:rFonts w:asciiTheme="majorBidi" w:hAnsiTheme="majorBidi" w:cstheme="majorBidi"/>
          <w:b/>
          <w:bCs/>
          <w:color w:val="000000" w:themeColor="text1"/>
          <w:sz w:val="32"/>
          <w:szCs w:val="32"/>
        </w:rPr>
        <w:t xml:space="preserve"> technique.</w:t>
      </w:r>
    </w:p>
    <w:p w14:paraId="30B7D478" w14:textId="77777777" w:rsidR="0062517B" w:rsidRPr="00A102DD" w:rsidRDefault="0062517B"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The glow discharge technique is an analytical method used in various fields, including materials science and surface analysis. Its principle is based on creating a low-pressure plasma discharge in a gas environment to generate a glow or plasma, which interacts with a solid sample. </w:t>
      </w:r>
    </w:p>
    <w:p w14:paraId="2B1BB288" w14:textId="0C2E570D" w:rsidR="009F6FD8" w:rsidRPr="00A102DD" w:rsidRDefault="0062517B"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By analyzing the emitted species and monitoring the discharge conditions, researchers can gain valuable insights into the </w:t>
      </w:r>
      <w:r w:rsidRPr="00A102DD">
        <w:rPr>
          <w:rFonts w:asciiTheme="majorBidi" w:hAnsiTheme="majorBidi" w:cstheme="majorBidi"/>
          <w:color w:val="000000" w:themeColor="text1"/>
          <w:sz w:val="32"/>
          <w:szCs w:val="32"/>
        </w:rPr>
        <w:lastRenderedPageBreak/>
        <w:t>composition and depth profile of the sample, making it a valuable tool in materials characterization and surface analysis.</w:t>
      </w:r>
    </w:p>
    <w:p w14:paraId="1FD5CC5F" w14:textId="29B79719" w:rsidR="006B4B43" w:rsidRPr="00A102DD" w:rsidRDefault="0025616E"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Q10. </w:t>
      </w:r>
      <w:r w:rsidR="00666DB9" w:rsidRPr="00A102DD">
        <w:rPr>
          <w:rFonts w:asciiTheme="majorBidi" w:hAnsiTheme="majorBidi" w:cstheme="majorBidi"/>
          <w:b/>
          <w:bCs/>
          <w:color w:val="000000" w:themeColor="text1"/>
          <w:sz w:val="32"/>
          <w:szCs w:val="32"/>
        </w:rPr>
        <w:t xml:space="preserve">What are the limitations of </w:t>
      </w:r>
      <w:r w:rsidR="00503C06" w:rsidRPr="00A102DD">
        <w:rPr>
          <w:rFonts w:asciiTheme="majorBidi" w:hAnsiTheme="majorBidi" w:cstheme="majorBidi"/>
          <w:b/>
          <w:bCs/>
          <w:color w:val="000000" w:themeColor="text1"/>
          <w:sz w:val="32"/>
          <w:szCs w:val="32"/>
        </w:rPr>
        <w:t>A</w:t>
      </w:r>
      <w:r w:rsidR="00666DB9" w:rsidRPr="00A102DD">
        <w:rPr>
          <w:rFonts w:asciiTheme="majorBidi" w:hAnsiTheme="majorBidi" w:cstheme="majorBidi"/>
          <w:b/>
          <w:bCs/>
          <w:color w:val="000000" w:themeColor="text1"/>
          <w:sz w:val="32"/>
          <w:szCs w:val="32"/>
        </w:rPr>
        <w:t>mperometry</w:t>
      </w:r>
      <w:r w:rsidR="00503C06" w:rsidRPr="00A102DD">
        <w:rPr>
          <w:rFonts w:asciiTheme="majorBidi" w:hAnsiTheme="majorBidi" w:cstheme="majorBidi"/>
          <w:b/>
          <w:bCs/>
          <w:color w:val="000000" w:themeColor="text1"/>
          <w:sz w:val="32"/>
          <w:szCs w:val="32"/>
        </w:rPr>
        <w:t>?</w:t>
      </w:r>
    </w:p>
    <w:p w14:paraId="4969B772" w14:textId="77777777" w:rsidR="006642AC" w:rsidRPr="00A102DD" w:rsidRDefault="006B6FEC"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Amperometry has limitations, including </w:t>
      </w:r>
    </w:p>
    <w:p w14:paraId="6826917E" w14:textId="77777777" w:rsidR="00DD6F64" w:rsidRPr="00A102DD" w:rsidRDefault="006642AC" w:rsidP="00F95C93">
      <w:pPr>
        <w:pStyle w:val="ListParagraph"/>
        <w:numPr>
          <w:ilvl w:val="0"/>
          <w:numId w:val="30"/>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S</w:t>
      </w:r>
      <w:r w:rsidR="006B6FEC" w:rsidRPr="00A102DD">
        <w:rPr>
          <w:rFonts w:asciiTheme="majorBidi" w:hAnsiTheme="majorBidi" w:cstheme="majorBidi"/>
          <w:color w:val="000000" w:themeColor="text1"/>
          <w:sz w:val="32"/>
          <w:szCs w:val="32"/>
        </w:rPr>
        <w:t xml:space="preserve">ensitivity to interference from other electroactive species in the sample, which can lead to inaccurate results. </w:t>
      </w:r>
    </w:p>
    <w:p w14:paraId="48D03EAE" w14:textId="331D6768" w:rsidR="00DD6F64" w:rsidRPr="00A102DD" w:rsidRDefault="00871240" w:rsidP="00F95C93">
      <w:pPr>
        <w:pStyle w:val="ListParagraph"/>
        <w:numPr>
          <w:ilvl w:val="0"/>
          <w:numId w:val="30"/>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R</w:t>
      </w:r>
      <w:r w:rsidR="006B6FEC" w:rsidRPr="00A102DD">
        <w:rPr>
          <w:rFonts w:asciiTheme="majorBidi" w:hAnsiTheme="majorBidi" w:cstheme="majorBidi"/>
          <w:color w:val="000000" w:themeColor="text1"/>
          <w:sz w:val="32"/>
          <w:szCs w:val="32"/>
        </w:rPr>
        <w:t xml:space="preserve">equires a stable and controlled experimental setup, making it less suitable for field measurements. </w:t>
      </w:r>
    </w:p>
    <w:p w14:paraId="1B5BF091" w14:textId="77777777" w:rsidR="00DD6F64" w:rsidRPr="00A102DD" w:rsidRDefault="006B6FEC" w:rsidP="00F95C93">
      <w:pPr>
        <w:pStyle w:val="ListParagraph"/>
        <w:numPr>
          <w:ilvl w:val="0"/>
          <w:numId w:val="30"/>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Amperometry is typically a slow technique, and it may not provide real-time data for rapid processes.</w:t>
      </w:r>
    </w:p>
    <w:p w14:paraId="5BB872C9" w14:textId="341FEDA8" w:rsidR="00503C06" w:rsidRPr="00A102DD" w:rsidRDefault="00DD6F64" w:rsidP="00F95C93">
      <w:pPr>
        <w:pStyle w:val="ListParagraph"/>
        <w:numPr>
          <w:ilvl w:val="0"/>
          <w:numId w:val="30"/>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El</w:t>
      </w:r>
      <w:r w:rsidR="006B6FEC" w:rsidRPr="00A102DD">
        <w:rPr>
          <w:rFonts w:asciiTheme="majorBidi" w:hAnsiTheme="majorBidi" w:cstheme="majorBidi"/>
          <w:color w:val="000000" w:themeColor="text1"/>
          <w:sz w:val="32"/>
          <w:szCs w:val="32"/>
        </w:rPr>
        <w:t>ectrode fouling or passivation can occur, affecting the electrode's performance over time.</w:t>
      </w:r>
    </w:p>
    <w:p w14:paraId="5591F65A" w14:textId="2F57A17F" w:rsidR="00523F39" w:rsidRPr="00A102DD" w:rsidRDefault="004F4A6B" w:rsidP="00A102DD">
      <w:pPr>
        <w:spacing w:line="360" w:lineRule="auto"/>
        <w:jc w:val="center"/>
        <w:rPr>
          <w:rFonts w:ascii="Aptos Black" w:hAnsi="Aptos Black" w:cstheme="majorBidi"/>
          <w:b/>
          <w:bCs/>
          <w:color w:val="000000" w:themeColor="text1"/>
          <w:sz w:val="40"/>
          <w:szCs w:val="40"/>
          <w:u w:val="single"/>
        </w:rPr>
      </w:pPr>
      <w:r w:rsidRPr="00A102DD">
        <w:rPr>
          <w:rFonts w:ascii="Aptos Black" w:hAnsi="Aptos Black" w:cstheme="majorBidi"/>
          <w:b/>
          <w:bCs/>
          <w:color w:val="000000" w:themeColor="text1"/>
          <w:sz w:val="40"/>
          <w:szCs w:val="40"/>
          <w:u w:val="single"/>
        </w:rPr>
        <w:t>L</w:t>
      </w:r>
      <w:r w:rsidR="00044553" w:rsidRPr="00A102DD">
        <w:rPr>
          <w:rFonts w:ascii="Aptos Black" w:hAnsi="Aptos Black" w:cstheme="majorBidi"/>
          <w:b/>
          <w:bCs/>
          <w:color w:val="000000" w:themeColor="text1"/>
          <w:sz w:val="40"/>
          <w:szCs w:val="40"/>
          <w:u w:val="single"/>
        </w:rPr>
        <w:t>ONG</w:t>
      </w:r>
      <w:r w:rsidRPr="00A102DD">
        <w:rPr>
          <w:rFonts w:ascii="Aptos Black" w:hAnsi="Aptos Black" w:cstheme="majorBidi"/>
          <w:b/>
          <w:bCs/>
          <w:color w:val="000000" w:themeColor="text1"/>
          <w:sz w:val="40"/>
          <w:szCs w:val="40"/>
          <w:u w:val="single"/>
        </w:rPr>
        <w:t xml:space="preserve"> </w:t>
      </w:r>
      <w:r w:rsidR="00044553" w:rsidRPr="00A102DD">
        <w:rPr>
          <w:rFonts w:ascii="Aptos Black" w:hAnsi="Aptos Black" w:cstheme="majorBidi"/>
          <w:b/>
          <w:bCs/>
          <w:color w:val="000000" w:themeColor="text1"/>
          <w:sz w:val="40"/>
          <w:szCs w:val="40"/>
          <w:u w:val="single"/>
        </w:rPr>
        <w:t xml:space="preserve">QUESTIONS </w:t>
      </w:r>
    </w:p>
    <w:p w14:paraId="73449114" w14:textId="29FE6092" w:rsidR="006B4B43" w:rsidRPr="00A102DD" w:rsidRDefault="002815E8"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Q.3</w:t>
      </w:r>
      <w:r w:rsidR="00DC02F9" w:rsidRPr="00A102DD">
        <w:rPr>
          <w:rFonts w:asciiTheme="majorBidi" w:hAnsiTheme="majorBidi" w:cstheme="majorBidi"/>
          <w:b/>
          <w:bCs/>
          <w:color w:val="000000" w:themeColor="text1"/>
          <w:sz w:val="32"/>
          <w:szCs w:val="32"/>
        </w:rPr>
        <w:t xml:space="preserve"> </w:t>
      </w:r>
      <w:r w:rsidRPr="00A102DD">
        <w:rPr>
          <w:rFonts w:asciiTheme="majorBidi" w:hAnsiTheme="majorBidi" w:cstheme="majorBidi"/>
          <w:b/>
          <w:bCs/>
          <w:color w:val="000000" w:themeColor="text1"/>
          <w:sz w:val="32"/>
          <w:szCs w:val="32"/>
        </w:rPr>
        <w:t>(</w:t>
      </w:r>
      <w:r w:rsidR="00DC02F9" w:rsidRPr="00A102DD">
        <w:rPr>
          <w:rFonts w:asciiTheme="majorBidi" w:hAnsiTheme="majorBidi" w:cstheme="majorBidi"/>
          <w:b/>
          <w:bCs/>
          <w:color w:val="000000" w:themeColor="text1"/>
          <w:sz w:val="32"/>
          <w:szCs w:val="32"/>
        </w:rPr>
        <w:t xml:space="preserve">a) </w:t>
      </w:r>
      <w:r w:rsidR="005142F2" w:rsidRPr="00A102DD">
        <w:rPr>
          <w:rFonts w:asciiTheme="majorBidi" w:hAnsiTheme="majorBidi" w:cstheme="majorBidi"/>
          <w:b/>
          <w:bCs/>
          <w:color w:val="000000" w:themeColor="text1"/>
          <w:sz w:val="32"/>
          <w:szCs w:val="32"/>
        </w:rPr>
        <w:t>Write down the principal or and instrumentation of electrical arcs</w:t>
      </w:r>
      <w:r w:rsidR="00DC02F9" w:rsidRPr="00A102DD">
        <w:rPr>
          <w:rFonts w:asciiTheme="majorBidi" w:hAnsiTheme="majorBidi" w:cstheme="majorBidi"/>
          <w:b/>
          <w:bCs/>
          <w:color w:val="000000" w:themeColor="text1"/>
          <w:sz w:val="32"/>
          <w:szCs w:val="32"/>
        </w:rPr>
        <w:t>.</w:t>
      </w:r>
    </w:p>
    <w:p w14:paraId="12B52B7F" w14:textId="55F0393F" w:rsidR="006B4B43" w:rsidRPr="00A102DD" w:rsidRDefault="006B4B43" w:rsidP="00A102DD">
      <w:pPr>
        <w:spacing w:line="360" w:lineRule="auto"/>
        <w:rPr>
          <w:rFonts w:asciiTheme="majorBidi" w:hAnsiTheme="majorBidi" w:cstheme="majorBidi"/>
          <w:b/>
          <w:bCs/>
          <w:color w:val="000000" w:themeColor="text1"/>
          <w:sz w:val="32"/>
          <w:szCs w:val="32"/>
          <w:u w:val="single"/>
        </w:rPr>
      </w:pPr>
      <w:r w:rsidRPr="00A102DD">
        <w:rPr>
          <w:rFonts w:asciiTheme="majorBidi" w:hAnsiTheme="majorBidi" w:cstheme="majorBidi"/>
          <w:b/>
          <w:bCs/>
          <w:color w:val="000000" w:themeColor="text1"/>
          <w:sz w:val="32"/>
          <w:szCs w:val="32"/>
          <w:u w:val="single"/>
        </w:rPr>
        <w:t>Principle of electrical arcs</w:t>
      </w:r>
    </w:p>
    <w:p w14:paraId="32EE25DA" w14:textId="098B2B61"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The principle of electrical arcs involves the formation of a sustained electrical discharge, known as an arc, between two conductive electrodes in a gaseous or vacuum environment. This phenomenon is driven by the ionization of the gas or vapor between the electrodes due to a high voltage potential. </w:t>
      </w:r>
    </w:p>
    <w:p w14:paraId="0202D0FA" w14:textId="4C9C0CA4" w:rsidR="006B4B43" w:rsidRPr="00A102DD" w:rsidRDefault="006B4B43" w:rsidP="00A102DD">
      <w:pPr>
        <w:spacing w:line="360" w:lineRule="auto"/>
        <w:rPr>
          <w:rFonts w:asciiTheme="majorBidi" w:hAnsiTheme="majorBidi" w:cstheme="majorBidi"/>
          <w:b/>
          <w:bCs/>
          <w:color w:val="000000" w:themeColor="text1"/>
          <w:sz w:val="32"/>
          <w:szCs w:val="32"/>
          <w:u w:val="single"/>
        </w:rPr>
      </w:pPr>
      <w:r w:rsidRPr="00A102DD">
        <w:rPr>
          <w:rFonts w:asciiTheme="majorBidi" w:hAnsiTheme="majorBidi" w:cstheme="majorBidi"/>
          <w:b/>
          <w:bCs/>
          <w:color w:val="000000" w:themeColor="text1"/>
          <w:sz w:val="32"/>
          <w:szCs w:val="32"/>
          <w:u w:val="single"/>
        </w:rPr>
        <w:t xml:space="preserve">Instrumentation of electrical </w:t>
      </w:r>
      <w:r w:rsidR="00B9054B" w:rsidRPr="00A102DD">
        <w:rPr>
          <w:rFonts w:asciiTheme="majorBidi" w:hAnsiTheme="majorBidi" w:cstheme="majorBidi"/>
          <w:b/>
          <w:bCs/>
          <w:color w:val="000000" w:themeColor="text1"/>
          <w:sz w:val="32"/>
          <w:szCs w:val="32"/>
          <w:u w:val="single"/>
        </w:rPr>
        <w:t>arcs</w:t>
      </w:r>
    </w:p>
    <w:p w14:paraId="336A821B" w14:textId="77809E66" w:rsidR="00082662" w:rsidRPr="00A102DD" w:rsidRDefault="002E4E35" w:rsidP="00A102DD">
      <w:pPr>
        <w:spacing w:line="360" w:lineRule="auto"/>
        <w:rPr>
          <w:rFonts w:asciiTheme="majorBidi" w:hAnsiTheme="majorBidi" w:cstheme="majorBidi"/>
          <w:b/>
          <w:bCs/>
          <w:color w:val="000000" w:themeColor="text1"/>
          <w:sz w:val="32"/>
          <w:szCs w:val="32"/>
          <w:u w:val="single"/>
        </w:rPr>
      </w:pPr>
      <w:r w:rsidRPr="00A102DD">
        <w:rPr>
          <w:rFonts w:asciiTheme="majorBidi" w:hAnsiTheme="majorBidi" w:cstheme="majorBidi"/>
          <w:color w:val="000000" w:themeColor="text1"/>
          <w:sz w:val="32"/>
          <w:szCs w:val="32"/>
        </w:rPr>
        <w:t>The instrumentation of electrical arcs typically involves a</w:t>
      </w:r>
    </w:p>
    <w:p w14:paraId="4597EFB1" w14:textId="7303E54D"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lastRenderedPageBreak/>
        <w:t>combination of equipment and sensors to control, monitor, and analyze the arc's characteristics. The specific instrumentation used can vary depending on the application, but here are some common components and instruments involved in the instrumentation of electrical arcs:</w:t>
      </w:r>
    </w:p>
    <w:p w14:paraId="6FC24831" w14:textId="30C6C11E" w:rsidR="006B4B43" w:rsidRPr="00A102DD" w:rsidRDefault="006B4B43" w:rsidP="00F95C93">
      <w:pPr>
        <w:pStyle w:val="ListParagraph"/>
        <w:numPr>
          <w:ilvl w:val="0"/>
          <w:numId w:val="17"/>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Power Supply</w:t>
      </w:r>
      <w:r w:rsidR="002022CA" w:rsidRPr="00A102DD">
        <w:rPr>
          <w:rFonts w:asciiTheme="majorBidi" w:hAnsiTheme="majorBidi" w:cstheme="majorBidi"/>
          <w:b/>
          <w:bCs/>
          <w:i/>
          <w:iCs/>
          <w:color w:val="000000" w:themeColor="text1"/>
          <w:sz w:val="32"/>
          <w:szCs w:val="32"/>
        </w:rPr>
        <w:t>:</w:t>
      </w:r>
      <w:r w:rsidR="002022CA" w:rsidRPr="00A102DD">
        <w:rPr>
          <w:rFonts w:asciiTheme="majorBidi" w:hAnsiTheme="majorBidi" w:cstheme="majorBidi"/>
          <w:i/>
          <w:iCs/>
          <w:color w:val="000000" w:themeColor="text1"/>
          <w:sz w:val="32"/>
          <w:szCs w:val="32"/>
        </w:rPr>
        <w:t xml:space="preserve"> </w:t>
      </w:r>
      <w:r w:rsidR="002022CA" w:rsidRPr="00A102DD">
        <w:rPr>
          <w:rFonts w:asciiTheme="majorBidi" w:hAnsiTheme="majorBidi" w:cstheme="majorBidi"/>
          <w:color w:val="000000" w:themeColor="text1"/>
          <w:sz w:val="32"/>
          <w:szCs w:val="32"/>
        </w:rPr>
        <w:t>A</w:t>
      </w:r>
      <w:r w:rsidRPr="00A102DD">
        <w:rPr>
          <w:rFonts w:asciiTheme="majorBidi" w:hAnsiTheme="majorBidi" w:cstheme="majorBidi"/>
          <w:color w:val="000000" w:themeColor="text1"/>
          <w:sz w:val="32"/>
          <w:szCs w:val="32"/>
        </w:rPr>
        <w:t xml:space="preserve"> high-voltage power supply is used to provide the necessary voltage potential to initiate and maintain the electrical arc.</w:t>
      </w:r>
    </w:p>
    <w:p w14:paraId="075087AE" w14:textId="385EC764" w:rsidR="006B4B43" w:rsidRPr="00A102DD" w:rsidRDefault="006B4B43" w:rsidP="00F95C93">
      <w:pPr>
        <w:pStyle w:val="ListParagraph"/>
        <w:numPr>
          <w:ilvl w:val="0"/>
          <w:numId w:val="17"/>
        </w:numPr>
        <w:spacing w:line="360" w:lineRule="auto"/>
        <w:rPr>
          <w:rFonts w:asciiTheme="majorBidi" w:hAnsiTheme="majorBidi" w:cstheme="majorBidi"/>
          <w:b/>
          <w:bCs/>
          <w:i/>
          <w:iCs/>
          <w:color w:val="000000" w:themeColor="text1"/>
          <w:sz w:val="32"/>
          <w:szCs w:val="32"/>
        </w:rPr>
      </w:pPr>
      <w:r w:rsidRPr="00A102DD">
        <w:rPr>
          <w:rFonts w:asciiTheme="majorBidi" w:hAnsiTheme="majorBidi" w:cstheme="majorBidi"/>
          <w:b/>
          <w:bCs/>
          <w:i/>
          <w:iCs/>
          <w:color w:val="000000" w:themeColor="text1"/>
          <w:sz w:val="32"/>
          <w:szCs w:val="32"/>
        </w:rPr>
        <w:t>Electrodes</w:t>
      </w:r>
      <w:r w:rsidR="002022CA" w:rsidRPr="00A102DD">
        <w:rPr>
          <w:rFonts w:asciiTheme="majorBidi" w:hAnsiTheme="majorBidi" w:cstheme="majorBidi"/>
          <w:b/>
          <w:bCs/>
          <w:i/>
          <w:iCs/>
          <w:color w:val="000000" w:themeColor="text1"/>
          <w:sz w:val="32"/>
          <w:szCs w:val="32"/>
        </w:rPr>
        <w:t>:</w:t>
      </w:r>
      <w:r w:rsidR="00C56734" w:rsidRPr="00A102DD">
        <w:rPr>
          <w:rFonts w:asciiTheme="majorBidi" w:hAnsiTheme="majorBidi" w:cstheme="majorBidi"/>
          <w:b/>
          <w:bCs/>
          <w:i/>
          <w:iCs/>
          <w:color w:val="000000" w:themeColor="text1"/>
          <w:sz w:val="32"/>
          <w:szCs w:val="32"/>
        </w:rPr>
        <w:t xml:space="preserve"> </w:t>
      </w:r>
      <w:r w:rsidRPr="00A102DD">
        <w:rPr>
          <w:rFonts w:asciiTheme="majorBidi" w:hAnsiTheme="majorBidi" w:cstheme="majorBidi"/>
          <w:color w:val="000000" w:themeColor="text1"/>
          <w:sz w:val="32"/>
          <w:szCs w:val="32"/>
        </w:rPr>
        <w:t>Conductive electrodes, typically made of materials like tungsten, copper, or carbon, are used to create the electrical path where the arc forms.</w:t>
      </w:r>
    </w:p>
    <w:p w14:paraId="18B9ECD2" w14:textId="718A34EC" w:rsidR="006B4B43" w:rsidRPr="00A102DD" w:rsidRDefault="006B4B43" w:rsidP="00F95C93">
      <w:pPr>
        <w:pStyle w:val="ListParagraph"/>
        <w:numPr>
          <w:ilvl w:val="0"/>
          <w:numId w:val="17"/>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Arc Starters</w:t>
      </w:r>
      <w:r w:rsidR="00C56734" w:rsidRPr="00A102DD">
        <w:rPr>
          <w:rFonts w:asciiTheme="majorBidi" w:hAnsiTheme="majorBidi" w:cstheme="majorBidi"/>
          <w:b/>
          <w:bCs/>
          <w:i/>
          <w:iCs/>
          <w:color w:val="000000" w:themeColor="text1"/>
          <w:sz w:val="32"/>
          <w:szCs w:val="32"/>
        </w:rPr>
        <w:t>:</w:t>
      </w:r>
      <w:r w:rsidR="00C56734" w:rsidRPr="00A102DD">
        <w:rPr>
          <w:rFonts w:asciiTheme="majorBidi" w:hAnsiTheme="majorBidi" w:cstheme="majorBidi"/>
          <w:color w:val="000000" w:themeColor="text1"/>
          <w:sz w:val="32"/>
          <w:szCs w:val="32"/>
        </w:rPr>
        <w:t xml:space="preserve"> </w:t>
      </w:r>
      <w:r w:rsidRPr="00A102DD">
        <w:rPr>
          <w:rFonts w:asciiTheme="majorBidi" w:hAnsiTheme="majorBidi" w:cstheme="majorBidi"/>
          <w:color w:val="000000" w:themeColor="text1"/>
          <w:sz w:val="32"/>
          <w:szCs w:val="32"/>
        </w:rPr>
        <w:t>In some applications, devices such as igniters or starting mechanisms are used to initiate the arc.</w:t>
      </w:r>
    </w:p>
    <w:p w14:paraId="43A6547A" w14:textId="393F7C80" w:rsidR="006B4B43" w:rsidRPr="00A102DD" w:rsidRDefault="006B4B43" w:rsidP="00F95C93">
      <w:pPr>
        <w:pStyle w:val="ListParagraph"/>
        <w:numPr>
          <w:ilvl w:val="0"/>
          <w:numId w:val="17"/>
        </w:numPr>
        <w:spacing w:line="360" w:lineRule="auto"/>
        <w:rPr>
          <w:rFonts w:asciiTheme="majorBidi" w:hAnsiTheme="majorBidi" w:cstheme="majorBidi"/>
          <w:b/>
          <w:bCs/>
          <w:i/>
          <w:iCs/>
          <w:color w:val="000000" w:themeColor="text1"/>
          <w:sz w:val="32"/>
          <w:szCs w:val="32"/>
        </w:rPr>
      </w:pPr>
      <w:r w:rsidRPr="00A102DD">
        <w:rPr>
          <w:rFonts w:asciiTheme="majorBidi" w:hAnsiTheme="majorBidi" w:cstheme="majorBidi"/>
          <w:b/>
          <w:bCs/>
          <w:i/>
          <w:iCs/>
          <w:color w:val="000000" w:themeColor="text1"/>
          <w:sz w:val="32"/>
          <w:szCs w:val="32"/>
        </w:rPr>
        <w:t>Gas Supply</w:t>
      </w:r>
      <w:r w:rsidR="00C56734" w:rsidRPr="00A102DD">
        <w:rPr>
          <w:rFonts w:asciiTheme="majorBidi" w:hAnsiTheme="majorBidi" w:cstheme="majorBidi"/>
          <w:b/>
          <w:bCs/>
          <w:i/>
          <w:iCs/>
          <w:color w:val="000000" w:themeColor="text1"/>
          <w:sz w:val="32"/>
          <w:szCs w:val="32"/>
        </w:rPr>
        <w:t xml:space="preserve">: </w:t>
      </w:r>
      <w:r w:rsidRPr="00A102DD">
        <w:rPr>
          <w:rFonts w:asciiTheme="majorBidi" w:hAnsiTheme="majorBidi" w:cstheme="majorBidi"/>
          <w:color w:val="000000" w:themeColor="text1"/>
          <w:sz w:val="32"/>
          <w:szCs w:val="32"/>
        </w:rPr>
        <w:t>Depending on the application, a gas supply system may be used to control the gas or vapor environment in which the arc operates.</w:t>
      </w:r>
    </w:p>
    <w:p w14:paraId="4B9A2087" w14:textId="4832ED7B" w:rsidR="006B4B43" w:rsidRPr="00A102DD" w:rsidRDefault="006B4B43" w:rsidP="00F95C93">
      <w:pPr>
        <w:pStyle w:val="ListParagraph"/>
        <w:numPr>
          <w:ilvl w:val="0"/>
          <w:numId w:val="17"/>
        </w:numPr>
        <w:spacing w:line="360" w:lineRule="auto"/>
        <w:rPr>
          <w:rFonts w:asciiTheme="majorBidi" w:hAnsiTheme="majorBidi" w:cstheme="majorBidi"/>
          <w:b/>
          <w:bCs/>
          <w:i/>
          <w:iCs/>
          <w:color w:val="000000" w:themeColor="text1"/>
          <w:sz w:val="32"/>
          <w:szCs w:val="32"/>
        </w:rPr>
      </w:pPr>
      <w:r w:rsidRPr="00A102DD">
        <w:rPr>
          <w:rFonts w:asciiTheme="majorBidi" w:hAnsiTheme="majorBidi" w:cstheme="majorBidi"/>
          <w:b/>
          <w:bCs/>
          <w:i/>
          <w:iCs/>
          <w:color w:val="000000" w:themeColor="text1"/>
          <w:sz w:val="32"/>
          <w:szCs w:val="32"/>
        </w:rPr>
        <w:t>Arc Controller</w:t>
      </w:r>
      <w:r w:rsidR="00C56734" w:rsidRPr="00A102DD">
        <w:rPr>
          <w:rFonts w:asciiTheme="majorBidi" w:hAnsiTheme="majorBidi" w:cstheme="majorBidi"/>
          <w:b/>
          <w:bCs/>
          <w:i/>
          <w:iCs/>
          <w:color w:val="000000" w:themeColor="text1"/>
          <w:sz w:val="32"/>
          <w:szCs w:val="32"/>
        </w:rPr>
        <w:t xml:space="preserve">: </w:t>
      </w:r>
      <w:r w:rsidRPr="00A102DD">
        <w:rPr>
          <w:rFonts w:asciiTheme="majorBidi" w:hAnsiTheme="majorBidi" w:cstheme="majorBidi"/>
          <w:color w:val="000000" w:themeColor="text1"/>
          <w:sz w:val="32"/>
          <w:szCs w:val="32"/>
        </w:rPr>
        <w:t>A control system may be used to regulate the voltage, current, and other operating parameters of the arc. This can include closed-loop control for arc welding and cutting.</w:t>
      </w:r>
    </w:p>
    <w:p w14:paraId="1D1719B4" w14:textId="095A0A8A" w:rsidR="006B4B43" w:rsidRPr="00A102DD" w:rsidRDefault="006B4B43" w:rsidP="00F95C93">
      <w:pPr>
        <w:pStyle w:val="ListParagraph"/>
        <w:numPr>
          <w:ilvl w:val="0"/>
          <w:numId w:val="17"/>
        </w:numPr>
        <w:spacing w:line="360" w:lineRule="auto"/>
        <w:rPr>
          <w:rFonts w:asciiTheme="majorBidi" w:hAnsiTheme="majorBidi" w:cstheme="majorBidi"/>
          <w:b/>
          <w:bCs/>
          <w:i/>
          <w:iCs/>
          <w:color w:val="000000" w:themeColor="text1"/>
          <w:sz w:val="32"/>
          <w:szCs w:val="32"/>
        </w:rPr>
      </w:pPr>
      <w:r w:rsidRPr="00A102DD">
        <w:rPr>
          <w:rFonts w:asciiTheme="majorBidi" w:hAnsiTheme="majorBidi" w:cstheme="majorBidi"/>
          <w:b/>
          <w:bCs/>
          <w:i/>
          <w:iCs/>
          <w:color w:val="000000" w:themeColor="text1"/>
          <w:sz w:val="32"/>
          <w:szCs w:val="32"/>
        </w:rPr>
        <w:t>Arc Sensors</w:t>
      </w:r>
      <w:r w:rsidR="00C56734" w:rsidRPr="00A102DD">
        <w:rPr>
          <w:rFonts w:asciiTheme="majorBidi" w:hAnsiTheme="majorBidi" w:cstheme="majorBidi"/>
          <w:b/>
          <w:bCs/>
          <w:i/>
          <w:iCs/>
          <w:color w:val="000000" w:themeColor="text1"/>
          <w:sz w:val="32"/>
          <w:szCs w:val="32"/>
        </w:rPr>
        <w:t xml:space="preserve">: </w:t>
      </w:r>
      <w:r w:rsidR="00A66356" w:rsidRPr="00A102DD">
        <w:rPr>
          <w:rFonts w:asciiTheme="majorBidi" w:hAnsiTheme="majorBidi" w:cstheme="majorBidi"/>
          <w:color w:val="000000" w:themeColor="text1"/>
          <w:sz w:val="32"/>
          <w:szCs w:val="32"/>
        </w:rPr>
        <w:t>Sensors are employed to monitor various aspects of the arc, including</w:t>
      </w:r>
      <w:r w:rsidR="00012406" w:rsidRPr="00A102DD">
        <w:rPr>
          <w:rFonts w:asciiTheme="majorBidi" w:hAnsiTheme="majorBidi" w:cstheme="majorBidi"/>
          <w:b/>
          <w:bCs/>
          <w:i/>
          <w:iCs/>
          <w:color w:val="000000" w:themeColor="text1"/>
          <w:sz w:val="32"/>
          <w:szCs w:val="32"/>
        </w:rPr>
        <w:t xml:space="preserve"> </w:t>
      </w:r>
      <w:r w:rsidRPr="00A102DD">
        <w:rPr>
          <w:rFonts w:asciiTheme="majorBidi" w:hAnsiTheme="majorBidi" w:cstheme="majorBidi"/>
          <w:color w:val="000000" w:themeColor="text1"/>
          <w:sz w:val="32"/>
          <w:szCs w:val="32"/>
        </w:rPr>
        <w:t>voltage, current, arc length, and arc temperature. Optical sensors can be used to measure the light emission of the arc, providing information about its characteristics.</w:t>
      </w:r>
    </w:p>
    <w:p w14:paraId="28B7D776" w14:textId="05022DF0" w:rsidR="006B4B43" w:rsidRPr="00A102DD" w:rsidRDefault="006B4B43" w:rsidP="00F95C93">
      <w:pPr>
        <w:pStyle w:val="ListParagraph"/>
        <w:numPr>
          <w:ilvl w:val="0"/>
          <w:numId w:val="17"/>
        </w:numPr>
        <w:spacing w:line="360" w:lineRule="auto"/>
        <w:rPr>
          <w:rFonts w:asciiTheme="majorBidi" w:hAnsiTheme="majorBidi" w:cstheme="majorBidi"/>
          <w:b/>
          <w:bCs/>
          <w:i/>
          <w:iCs/>
          <w:color w:val="000000" w:themeColor="text1"/>
          <w:sz w:val="32"/>
          <w:szCs w:val="32"/>
        </w:rPr>
      </w:pPr>
      <w:r w:rsidRPr="00A102DD">
        <w:rPr>
          <w:rFonts w:asciiTheme="majorBidi" w:hAnsiTheme="majorBidi" w:cstheme="majorBidi"/>
          <w:b/>
          <w:bCs/>
          <w:i/>
          <w:iCs/>
          <w:color w:val="000000" w:themeColor="text1"/>
          <w:sz w:val="32"/>
          <w:szCs w:val="32"/>
        </w:rPr>
        <w:lastRenderedPageBreak/>
        <w:t>Spectroscopy Instruments</w:t>
      </w:r>
      <w:r w:rsidR="00012406" w:rsidRPr="00A102DD">
        <w:rPr>
          <w:rFonts w:asciiTheme="majorBidi" w:hAnsiTheme="majorBidi" w:cstheme="majorBidi"/>
          <w:b/>
          <w:bCs/>
          <w:i/>
          <w:iCs/>
          <w:color w:val="000000" w:themeColor="text1"/>
          <w:sz w:val="32"/>
          <w:szCs w:val="32"/>
        </w:rPr>
        <w:t xml:space="preserve">: </w:t>
      </w:r>
      <w:r w:rsidRPr="00A102DD">
        <w:rPr>
          <w:rFonts w:asciiTheme="majorBidi" w:hAnsiTheme="majorBidi" w:cstheme="majorBidi"/>
          <w:color w:val="000000" w:themeColor="text1"/>
          <w:sz w:val="32"/>
          <w:szCs w:val="32"/>
        </w:rPr>
        <w:t>Spectroscopic instruments, such as spectrometers, are used to analyze the spectral lines of the arc's light emission, allowing for chemical composition analysis and temperature measurement.</w:t>
      </w:r>
    </w:p>
    <w:p w14:paraId="44E05C43" w14:textId="4EBB3D53" w:rsidR="006B4B43" w:rsidRPr="00A102DD" w:rsidRDefault="006B4B43" w:rsidP="00F95C93">
      <w:pPr>
        <w:pStyle w:val="ListParagraph"/>
        <w:numPr>
          <w:ilvl w:val="0"/>
          <w:numId w:val="17"/>
        </w:numPr>
        <w:spacing w:line="360" w:lineRule="auto"/>
        <w:rPr>
          <w:rFonts w:asciiTheme="majorBidi" w:hAnsiTheme="majorBidi" w:cstheme="majorBidi"/>
          <w:b/>
          <w:bCs/>
          <w:i/>
          <w:iCs/>
          <w:color w:val="000000" w:themeColor="text1"/>
          <w:sz w:val="32"/>
          <w:szCs w:val="32"/>
        </w:rPr>
      </w:pPr>
      <w:r w:rsidRPr="00A102DD">
        <w:rPr>
          <w:rFonts w:asciiTheme="majorBidi" w:hAnsiTheme="majorBidi" w:cstheme="majorBidi"/>
          <w:b/>
          <w:bCs/>
          <w:i/>
          <w:iCs/>
          <w:color w:val="000000" w:themeColor="text1"/>
          <w:sz w:val="32"/>
          <w:szCs w:val="32"/>
        </w:rPr>
        <w:t>Cameras</w:t>
      </w:r>
      <w:r w:rsidR="00012406" w:rsidRPr="00A102DD">
        <w:rPr>
          <w:rFonts w:asciiTheme="majorBidi" w:hAnsiTheme="majorBidi" w:cstheme="majorBidi"/>
          <w:b/>
          <w:bCs/>
          <w:i/>
          <w:iCs/>
          <w:color w:val="000000" w:themeColor="text1"/>
          <w:sz w:val="32"/>
          <w:szCs w:val="32"/>
        </w:rPr>
        <w:t xml:space="preserve">: </w:t>
      </w:r>
      <w:r w:rsidRPr="00A102DD">
        <w:rPr>
          <w:rFonts w:asciiTheme="majorBidi" w:hAnsiTheme="majorBidi" w:cstheme="majorBidi"/>
          <w:color w:val="000000" w:themeColor="text1"/>
          <w:sz w:val="32"/>
          <w:szCs w:val="32"/>
        </w:rPr>
        <w:t>High-speed cameras and imaging systems are often used to capture visual images and videos of the arc, helping with analysis and diagnostics.</w:t>
      </w:r>
    </w:p>
    <w:p w14:paraId="2192246E" w14:textId="1D51241A" w:rsidR="006B4B43" w:rsidRPr="00A102DD" w:rsidRDefault="006B4B43" w:rsidP="00F95C93">
      <w:pPr>
        <w:pStyle w:val="ListParagraph"/>
        <w:numPr>
          <w:ilvl w:val="0"/>
          <w:numId w:val="17"/>
        </w:numPr>
        <w:spacing w:line="360" w:lineRule="auto"/>
        <w:rPr>
          <w:rFonts w:asciiTheme="majorBidi" w:hAnsiTheme="majorBidi" w:cstheme="majorBidi"/>
          <w:b/>
          <w:bCs/>
          <w:i/>
          <w:iCs/>
          <w:color w:val="000000" w:themeColor="text1"/>
          <w:sz w:val="32"/>
          <w:szCs w:val="32"/>
        </w:rPr>
      </w:pPr>
      <w:r w:rsidRPr="00A102DD">
        <w:rPr>
          <w:rFonts w:asciiTheme="majorBidi" w:hAnsiTheme="majorBidi" w:cstheme="majorBidi"/>
          <w:b/>
          <w:bCs/>
          <w:i/>
          <w:iCs/>
          <w:color w:val="000000" w:themeColor="text1"/>
          <w:sz w:val="32"/>
          <w:szCs w:val="32"/>
        </w:rPr>
        <w:t>Safety Equipment</w:t>
      </w:r>
      <w:r w:rsidR="00012406" w:rsidRPr="00A102DD">
        <w:rPr>
          <w:rFonts w:asciiTheme="majorBidi" w:hAnsiTheme="majorBidi" w:cstheme="majorBidi"/>
          <w:b/>
          <w:bCs/>
          <w:i/>
          <w:iCs/>
          <w:color w:val="000000" w:themeColor="text1"/>
          <w:sz w:val="32"/>
          <w:szCs w:val="32"/>
        </w:rPr>
        <w:t xml:space="preserve">: </w:t>
      </w:r>
      <w:r w:rsidRPr="00A102DD">
        <w:rPr>
          <w:rFonts w:asciiTheme="majorBidi" w:hAnsiTheme="majorBidi" w:cstheme="majorBidi"/>
          <w:color w:val="000000" w:themeColor="text1"/>
          <w:sz w:val="32"/>
          <w:szCs w:val="32"/>
        </w:rPr>
        <w:t>Safety measures, such as protective gear for operators and shielding to contain the arc, are essential for applications like welding and cutting.</w:t>
      </w:r>
    </w:p>
    <w:p w14:paraId="31E6ED7A" w14:textId="6E9E44D8" w:rsidR="006B4B43" w:rsidRPr="00A102DD" w:rsidRDefault="006B4B43" w:rsidP="00F95C93">
      <w:pPr>
        <w:pStyle w:val="ListParagraph"/>
        <w:numPr>
          <w:ilvl w:val="0"/>
          <w:numId w:val="17"/>
        </w:numPr>
        <w:spacing w:line="360" w:lineRule="auto"/>
        <w:rPr>
          <w:rFonts w:asciiTheme="majorBidi" w:hAnsiTheme="majorBidi" w:cstheme="majorBidi"/>
          <w:b/>
          <w:bCs/>
          <w:i/>
          <w:iCs/>
          <w:color w:val="000000" w:themeColor="text1"/>
          <w:sz w:val="32"/>
          <w:szCs w:val="32"/>
        </w:rPr>
      </w:pPr>
      <w:r w:rsidRPr="00A102DD">
        <w:rPr>
          <w:rFonts w:asciiTheme="majorBidi" w:hAnsiTheme="majorBidi" w:cstheme="majorBidi"/>
          <w:b/>
          <w:bCs/>
          <w:i/>
          <w:iCs/>
          <w:color w:val="000000" w:themeColor="text1"/>
          <w:sz w:val="32"/>
          <w:szCs w:val="32"/>
        </w:rPr>
        <w:t>Data Acquisition Systems</w:t>
      </w:r>
      <w:r w:rsidR="00E6701E" w:rsidRPr="00A102DD">
        <w:rPr>
          <w:rFonts w:asciiTheme="majorBidi" w:hAnsiTheme="majorBidi" w:cstheme="majorBidi"/>
          <w:b/>
          <w:bCs/>
          <w:i/>
          <w:iCs/>
          <w:color w:val="000000" w:themeColor="text1"/>
          <w:sz w:val="32"/>
          <w:szCs w:val="32"/>
        </w:rPr>
        <w:t xml:space="preserve">: </w:t>
      </w:r>
      <w:r w:rsidRPr="00A102DD">
        <w:rPr>
          <w:rFonts w:asciiTheme="majorBidi" w:hAnsiTheme="majorBidi" w:cstheme="majorBidi"/>
          <w:color w:val="000000" w:themeColor="text1"/>
          <w:sz w:val="32"/>
          <w:szCs w:val="32"/>
        </w:rPr>
        <w:t>Systems for data acquisition and logging are used to collect and store data from various sensors for further analysis and quality control.</w:t>
      </w:r>
    </w:p>
    <w:p w14:paraId="7D2DFBBD" w14:textId="44887AD7" w:rsidR="006B4B43" w:rsidRPr="00A102DD" w:rsidRDefault="006B4B43" w:rsidP="00F95C93">
      <w:pPr>
        <w:pStyle w:val="ListParagraph"/>
        <w:numPr>
          <w:ilvl w:val="0"/>
          <w:numId w:val="17"/>
        </w:numPr>
        <w:spacing w:line="360" w:lineRule="auto"/>
        <w:rPr>
          <w:rFonts w:asciiTheme="majorBidi" w:hAnsiTheme="majorBidi" w:cstheme="majorBidi"/>
          <w:b/>
          <w:bCs/>
          <w:i/>
          <w:iCs/>
          <w:color w:val="000000" w:themeColor="text1"/>
          <w:sz w:val="32"/>
          <w:szCs w:val="32"/>
        </w:rPr>
      </w:pPr>
      <w:r w:rsidRPr="00A102DD">
        <w:rPr>
          <w:rFonts w:asciiTheme="majorBidi" w:hAnsiTheme="majorBidi" w:cstheme="majorBidi"/>
          <w:b/>
          <w:bCs/>
          <w:i/>
          <w:iCs/>
          <w:color w:val="000000" w:themeColor="text1"/>
          <w:sz w:val="32"/>
          <w:szCs w:val="32"/>
        </w:rPr>
        <w:t>Process Control</w:t>
      </w:r>
      <w:r w:rsidR="00E6701E" w:rsidRPr="00A102DD">
        <w:rPr>
          <w:rFonts w:asciiTheme="majorBidi" w:hAnsiTheme="majorBidi" w:cstheme="majorBidi"/>
          <w:b/>
          <w:bCs/>
          <w:i/>
          <w:iCs/>
          <w:color w:val="000000" w:themeColor="text1"/>
          <w:sz w:val="32"/>
          <w:szCs w:val="32"/>
        </w:rPr>
        <w:t xml:space="preserve">: </w:t>
      </w:r>
      <w:r w:rsidRPr="00A102DD">
        <w:rPr>
          <w:rFonts w:asciiTheme="majorBidi" w:hAnsiTheme="majorBidi" w:cstheme="majorBidi"/>
          <w:color w:val="000000" w:themeColor="text1"/>
          <w:sz w:val="32"/>
          <w:szCs w:val="32"/>
        </w:rPr>
        <w:t>In industrial applications, the instrumentation may be integrated into a broader process control system to ensure consistency and quality in the production process.</w:t>
      </w:r>
    </w:p>
    <w:p w14:paraId="351EF1F1" w14:textId="441573A0"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choice of instruments and sensors may vary based on the specific requirements and objectives of the application.</w:t>
      </w:r>
    </w:p>
    <w:p w14:paraId="631020BA" w14:textId="4C46B785" w:rsidR="00296803" w:rsidRPr="00A102DD" w:rsidRDefault="00684B1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Q.3 (b) </w:t>
      </w:r>
      <w:r w:rsidR="00E417A3" w:rsidRPr="00A102DD">
        <w:rPr>
          <w:rFonts w:asciiTheme="majorBidi" w:hAnsiTheme="majorBidi" w:cstheme="majorBidi"/>
          <w:b/>
          <w:bCs/>
          <w:color w:val="000000" w:themeColor="text1"/>
          <w:sz w:val="32"/>
          <w:szCs w:val="32"/>
        </w:rPr>
        <w:t>W</w:t>
      </w:r>
      <w:r w:rsidR="00296803" w:rsidRPr="00A102DD">
        <w:rPr>
          <w:rFonts w:asciiTheme="majorBidi" w:hAnsiTheme="majorBidi" w:cstheme="majorBidi"/>
          <w:b/>
          <w:bCs/>
          <w:color w:val="000000" w:themeColor="text1"/>
          <w:sz w:val="32"/>
          <w:szCs w:val="32"/>
        </w:rPr>
        <w:t xml:space="preserve">hat is meant by diffusion current? Discuss factors affecting it. </w:t>
      </w:r>
    </w:p>
    <w:p w14:paraId="75C4E1C5" w14:textId="34120B8B" w:rsidR="00E417A3" w:rsidRPr="00A102DD" w:rsidRDefault="00E417A3" w:rsidP="00A102DD">
      <w:pPr>
        <w:spacing w:line="360" w:lineRule="auto"/>
        <w:rPr>
          <w:rFonts w:asciiTheme="majorBidi" w:hAnsiTheme="majorBidi" w:cstheme="majorBidi"/>
          <w:b/>
          <w:bCs/>
          <w:color w:val="000000" w:themeColor="text1"/>
          <w:sz w:val="32"/>
          <w:szCs w:val="32"/>
          <w:u w:val="single"/>
        </w:rPr>
      </w:pPr>
      <w:r w:rsidRPr="00A102DD">
        <w:rPr>
          <w:rFonts w:asciiTheme="majorBidi" w:hAnsiTheme="majorBidi" w:cstheme="majorBidi"/>
          <w:b/>
          <w:bCs/>
          <w:color w:val="000000" w:themeColor="text1"/>
          <w:sz w:val="32"/>
          <w:szCs w:val="32"/>
          <w:u w:val="single"/>
        </w:rPr>
        <w:t xml:space="preserve">Definition </w:t>
      </w:r>
    </w:p>
    <w:p w14:paraId="7CC46565" w14:textId="77777777" w:rsidR="00296803" w:rsidRPr="00A102DD" w:rsidRDefault="0029680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Diffusion current refers to the flow of charged particles, such as ions or electrons, due to their random motion caused by thermal energy. In the context of chemistry, it's often associated with the movement of ions in an electrolyte or electrons in a semiconductor.</w:t>
      </w:r>
    </w:p>
    <w:p w14:paraId="69FD3314" w14:textId="336BAFF8" w:rsidR="002B00AB" w:rsidRPr="00A102DD" w:rsidRDefault="002B00AB" w:rsidP="00A102DD">
      <w:pPr>
        <w:spacing w:line="360" w:lineRule="auto"/>
        <w:rPr>
          <w:rFonts w:asciiTheme="majorBidi" w:hAnsiTheme="majorBidi" w:cstheme="majorBidi"/>
          <w:color w:val="000000" w:themeColor="text1"/>
          <w:sz w:val="32"/>
          <w:szCs w:val="32"/>
          <w:u w:val="single"/>
        </w:rPr>
      </w:pPr>
      <w:r w:rsidRPr="00A102DD">
        <w:rPr>
          <w:rFonts w:asciiTheme="majorBidi" w:hAnsiTheme="majorBidi" w:cstheme="majorBidi"/>
          <w:b/>
          <w:bCs/>
          <w:color w:val="000000" w:themeColor="text1"/>
          <w:sz w:val="32"/>
          <w:szCs w:val="32"/>
          <w:u w:val="single"/>
        </w:rPr>
        <w:lastRenderedPageBreak/>
        <w:t xml:space="preserve">Factors affecting diffusion current </w:t>
      </w:r>
    </w:p>
    <w:p w14:paraId="1572CE21" w14:textId="44CF09ED" w:rsidR="00296803" w:rsidRPr="00A102DD" w:rsidRDefault="00296803" w:rsidP="00A102DD">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i/>
          <w:iCs/>
          <w:color w:val="000000" w:themeColor="text1"/>
          <w:sz w:val="32"/>
          <w:szCs w:val="32"/>
          <w:u w:val="single"/>
        </w:rPr>
        <w:t>Factors affecting diffusion current include:</w:t>
      </w:r>
    </w:p>
    <w:p w14:paraId="705A73D2" w14:textId="77777777" w:rsidR="00296803" w:rsidRPr="00A102DD" w:rsidRDefault="00296803" w:rsidP="00F95C93">
      <w:pPr>
        <w:pStyle w:val="ListParagraph"/>
        <w:numPr>
          <w:ilvl w:val="0"/>
          <w:numId w:val="18"/>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Concentration Gradient: </w:t>
      </w:r>
      <w:r w:rsidRPr="00A102DD">
        <w:rPr>
          <w:rFonts w:asciiTheme="majorBidi" w:hAnsiTheme="majorBidi" w:cstheme="majorBidi"/>
          <w:color w:val="000000" w:themeColor="text1"/>
          <w:sz w:val="32"/>
          <w:szCs w:val="32"/>
        </w:rPr>
        <w:t>The greater the difference in concentration of the charged particles between two points, the higher the diffusion current. A steeper concentration gradient leads to faster diffusion.</w:t>
      </w:r>
    </w:p>
    <w:p w14:paraId="591A2318" w14:textId="77777777" w:rsidR="00296803" w:rsidRPr="00A102DD" w:rsidRDefault="00296803" w:rsidP="00F95C93">
      <w:pPr>
        <w:pStyle w:val="ListParagraph"/>
        <w:numPr>
          <w:ilvl w:val="0"/>
          <w:numId w:val="18"/>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Temperature</w:t>
      </w:r>
      <w:r w:rsidRPr="00A102DD">
        <w:rPr>
          <w:rFonts w:asciiTheme="majorBidi" w:hAnsiTheme="majorBidi" w:cstheme="majorBidi"/>
          <w:color w:val="000000" w:themeColor="text1"/>
          <w:sz w:val="32"/>
          <w:szCs w:val="32"/>
        </w:rPr>
        <w:t>: Higher temperatures increase the kinetic energy of particles, leading to more rapid diffusion and, consequently, a higher diffusion current.</w:t>
      </w:r>
    </w:p>
    <w:p w14:paraId="430052CD" w14:textId="77777777" w:rsidR="00A111E3" w:rsidRPr="00A102DD" w:rsidRDefault="00296803" w:rsidP="00F95C93">
      <w:pPr>
        <w:pStyle w:val="ListParagraph"/>
        <w:numPr>
          <w:ilvl w:val="0"/>
          <w:numId w:val="18"/>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Diffusion Coefficient:</w:t>
      </w:r>
      <w:r w:rsidRPr="00A102DD">
        <w:rPr>
          <w:rFonts w:asciiTheme="majorBidi" w:hAnsiTheme="majorBidi" w:cstheme="majorBidi"/>
          <w:color w:val="000000" w:themeColor="text1"/>
          <w:sz w:val="32"/>
          <w:szCs w:val="32"/>
        </w:rPr>
        <w:t xml:space="preserve"> This property depends on the nature of the solute and solvent. Particles with higher diffusion coefficients will diffuse more quickly, resulting in a higher diffusion current.</w:t>
      </w:r>
    </w:p>
    <w:p w14:paraId="3F13A83E" w14:textId="6E475E7A" w:rsidR="00296803" w:rsidRPr="00A102DD" w:rsidRDefault="00296803" w:rsidP="00F95C93">
      <w:pPr>
        <w:pStyle w:val="ListParagraph"/>
        <w:numPr>
          <w:ilvl w:val="0"/>
          <w:numId w:val="18"/>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Membrane or Medium Permeability:</w:t>
      </w:r>
      <w:r w:rsidRPr="00A102DD">
        <w:rPr>
          <w:rFonts w:asciiTheme="majorBidi" w:hAnsiTheme="majorBidi" w:cstheme="majorBidi"/>
          <w:color w:val="000000" w:themeColor="text1"/>
          <w:sz w:val="32"/>
          <w:szCs w:val="32"/>
        </w:rPr>
        <w:t xml:space="preserve"> The type of membrane or medium through which diffusion occurs can significantly affect the diffusion current. Some materials are more permeable to certain ions or electrons than others.</w:t>
      </w:r>
    </w:p>
    <w:p w14:paraId="702A2C36" w14:textId="77777777" w:rsidR="00296803" w:rsidRPr="00A102DD" w:rsidRDefault="00296803" w:rsidP="00F95C93">
      <w:pPr>
        <w:pStyle w:val="ListParagraph"/>
        <w:numPr>
          <w:ilvl w:val="0"/>
          <w:numId w:val="18"/>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Surface Area and Distance:</w:t>
      </w:r>
      <w:r w:rsidRPr="00A102DD">
        <w:rPr>
          <w:rFonts w:asciiTheme="majorBidi" w:hAnsiTheme="majorBidi" w:cstheme="majorBidi"/>
          <w:color w:val="000000" w:themeColor="text1"/>
          <w:sz w:val="32"/>
          <w:szCs w:val="32"/>
        </w:rPr>
        <w:t xml:space="preserve"> A larger surface area for diffusion and a shorter distance for particles to travel will increase the diffusion current.</w:t>
      </w:r>
    </w:p>
    <w:p w14:paraId="657BA6E4" w14:textId="68AB4E0B" w:rsidR="009F64CF" w:rsidRPr="00A102DD" w:rsidRDefault="00296803" w:rsidP="00F95C93">
      <w:pPr>
        <w:pStyle w:val="ListParagraph"/>
        <w:numPr>
          <w:ilvl w:val="0"/>
          <w:numId w:val="18"/>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Charge of Particles: </w:t>
      </w:r>
      <w:r w:rsidRPr="00A102DD">
        <w:rPr>
          <w:rFonts w:asciiTheme="majorBidi" w:hAnsiTheme="majorBidi" w:cstheme="majorBidi"/>
          <w:color w:val="000000" w:themeColor="text1"/>
          <w:sz w:val="32"/>
          <w:szCs w:val="32"/>
        </w:rPr>
        <w:t>The magnitude and sign of the charge on the particles involved affect their mobility and, consequently, the diffusion current.</w:t>
      </w:r>
    </w:p>
    <w:p w14:paraId="4F57EC50" w14:textId="77777777" w:rsidR="009461C6" w:rsidRPr="00A102DD" w:rsidRDefault="009461C6" w:rsidP="00A102DD">
      <w:pPr>
        <w:pStyle w:val="ListParagraph"/>
        <w:spacing w:line="360" w:lineRule="auto"/>
        <w:rPr>
          <w:rFonts w:asciiTheme="majorBidi" w:hAnsiTheme="majorBidi" w:cstheme="majorBidi"/>
          <w:b/>
          <w:bCs/>
          <w:i/>
          <w:iCs/>
          <w:color w:val="000000" w:themeColor="text1"/>
          <w:sz w:val="32"/>
          <w:szCs w:val="32"/>
        </w:rPr>
      </w:pPr>
    </w:p>
    <w:p w14:paraId="6ECFBBF9" w14:textId="77777777" w:rsidR="009461C6" w:rsidRPr="00A102DD" w:rsidRDefault="009461C6" w:rsidP="00A102DD">
      <w:pPr>
        <w:pStyle w:val="ListParagraph"/>
        <w:spacing w:line="360" w:lineRule="auto"/>
        <w:rPr>
          <w:rFonts w:asciiTheme="majorBidi" w:hAnsiTheme="majorBidi" w:cstheme="majorBidi"/>
          <w:color w:val="000000" w:themeColor="text1"/>
          <w:sz w:val="32"/>
          <w:szCs w:val="32"/>
        </w:rPr>
      </w:pPr>
    </w:p>
    <w:p w14:paraId="0B65EF91" w14:textId="77777777" w:rsidR="00597B3A" w:rsidRPr="00A102DD" w:rsidRDefault="00BF2FE2"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lastRenderedPageBreak/>
        <w:t>Q.4 (a) Explain c</w:t>
      </w:r>
      <w:r w:rsidR="006B4B43" w:rsidRPr="00A102DD">
        <w:rPr>
          <w:rFonts w:asciiTheme="majorBidi" w:hAnsiTheme="majorBidi" w:cstheme="majorBidi"/>
          <w:b/>
          <w:bCs/>
          <w:color w:val="000000" w:themeColor="text1"/>
          <w:sz w:val="32"/>
          <w:szCs w:val="32"/>
        </w:rPr>
        <w:t xml:space="preserve">onductometric titration involving </w:t>
      </w:r>
    </w:p>
    <w:p w14:paraId="0730778C" w14:textId="20B870F3" w:rsidR="006B4B43" w:rsidRPr="009E31EC" w:rsidRDefault="00597B3A" w:rsidP="00A102DD">
      <w:pPr>
        <w:spacing w:line="360" w:lineRule="auto"/>
        <w:rPr>
          <w:rFonts w:asciiTheme="majorBidi" w:hAnsiTheme="majorBidi" w:cstheme="majorBidi"/>
          <w:b/>
          <w:bCs/>
          <w:color w:val="000000" w:themeColor="text1"/>
          <w:sz w:val="36"/>
          <w:szCs w:val="36"/>
        </w:rPr>
      </w:pPr>
      <w:r w:rsidRPr="009E31EC">
        <w:rPr>
          <w:rFonts w:asciiTheme="majorBidi" w:hAnsiTheme="majorBidi" w:cstheme="majorBidi"/>
          <w:b/>
          <w:bCs/>
          <w:color w:val="000000" w:themeColor="text1"/>
          <w:sz w:val="36"/>
          <w:szCs w:val="36"/>
        </w:rPr>
        <w:t xml:space="preserve">(i) </w:t>
      </w:r>
      <w:r w:rsidRPr="009E31EC">
        <w:rPr>
          <w:rFonts w:asciiTheme="majorBidi" w:hAnsiTheme="majorBidi" w:cstheme="majorBidi"/>
          <w:b/>
          <w:bCs/>
          <w:color w:val="000000" w:themeColor="text1"/>
          <w:sz w:val="36"/>
          <w:szCs w:val="36"/>
          <w:u w:val="single"/>
        </w:rPr>
        <w:t>S</w:t>
      </w:r>
      <w:r w:rsidR="006B4B43" w:rsidRPr="009E31EC">
        <w:rPr>
          <w:rFonts w:asciiTheme="majorBidi" w:hAnsiTheme="majorBidi" w:cstheme="majorBidi"/>
          <w:b/>
          <w:bCs/>
          <w:color w:val="000000" w:themeColor="text1"/>
          <w:sz w:val="36"/>
          <w:szCs w:val="36"/>
          <w:u w:val="single"/>
        </w:rPr>
        <w:t xml:space="preserve">trong acid with </w:t>
      </w:r>
      <w:r w:rsidRPr="009E31EC">
        <w:rPr>
          <w:rFonts w:asciiTheme="majorBidi" w:hAnsiTheme="majorBidi" w:cstheme="majorBidi"/>
          <w:b/>
          <w:bCs/>
          <w:color w:val="000000" w:themeColor="text1"/>
          <w:sz w:val="36"/>
          <w:szCs w:val="36"/>
          <w:u w:val="single"/>
        </w:rPr>
        <w:t>S</w:t>
      </w:r>
      <w:r w:rsidR="006B4B43" w:rsidRPr="009E31EC">
        <w:rPr>
          <w:rFonts w:asciiTheme="majorBidi" w:hAnsiTheme="majorBidi" w:cstheme="majorBidi"/>
          <w:b/>
          <w:bCs/>
          <w:color w:val="000000" w:themeColor="text1"/>
          <w:sz w:val="36"/>
          <w:szCs w:val="36"/>
          <w:u w:val="single"/>
        </w:rPr>
        <w:t>trong base</w:t>
      </w:r>
    </w:p>
    <w:p w14:paraId="2A4F0E38" w14:textId="5A3C0A35" w:rsidR="006B4B43" w:rsidRPr="00A102DD" w:rsidRDefault="006B4B43" w:rsidP="00A102DD">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color w:val="000000" w:themeColor="text1"/>
          <w:sz w:val="32"/>
          <w:szCs w:val="32"/>
        </w:rPr>
        <w:t xml:space="preserve">Conductometric titration involving a strong acid with a strong base is a common and straightforward type of titration in analytical chemistry. In this titration, a known concentration of a strong base (NaOH) is gradually added to a solution of a strong acid ( HCl). The purpose is to determine the concentration of the acid in the solution. </w:t>
      </w:r>
      <w:r w:rsidR="008346FC" w:rsidRPr="00A102DD">
        <w:rPr>
          <w:rFonts w:asciiTheme="majorBidi" w:hAnsiTheme="majorBidi" w:cstheme="majorBidi"/>
          <w:i/>
          <w:iCs/>
          <w:color w:val="000000" w:themeColor="text1"/>
          <w:sz w:val="32"/>
          <w:szCs w:val="32"/>
          <w:u w:val="single"/>
        </w:rPr>
        <w:t xml:space="preserve">There are following </w:t>
      </w:r>
      <w:r w:rsidRPr="00A102DD">
        <w:rPr>
          <w:rFonts w:asciiTheme="majorBidi" w:hAnsiTheme="majorBidi" w:cstheme="majorBidi"/>
          <w:i/>
          <w:iCs/>
          <w:color w:val="000000" w:themeColor="text1"/>
          <w:sz w:val="32"/>
          <w:szCs w:val="32"/>
          <w:u w:val="single"/>
        </w:rPr>
        <w:t>steps</w:t>
      </w:r>
      <w:r w:rsidR="008346FC" w:rsidRPr="00A102DD">
        <w:rPr>
          <w:rFonts w:asciiTheme="majorBidi" w:hAnsiTheme="majorBidi" w:cstheme="majorBidi"/>
          <w:i/>
          <w:iCs/>
          <w:color w:val="000000" w:themeColor="text1"/>
          <w:sz w:val="32"/>
          <w:szCs w:val="32"/>
          <w:u w:val="single"/>
        </w:rPr>
        <w:t xml:space="preserve"> </w:t>
      </w:r>
      <w:r w:rsidRPr="00A102DD">
        <w:rPr>
          <w:rFonts w:asciiTheme="majorBidi" w:hAnsiTheme="majorBidi" w:cstheme="majorBidi"/>
          <w:i/>
          <w:iCs/>
          <w:color w:val="000000" w:themeColor="text1"/>
          <w:sz w:val="32"/>
          <w:szCs w:val="32"/>
          <w:u w:val="single"/>
        </w:rPr>
        <w:t>involved in this conductometric titration:</w:t>
      </w:r>
    </w:p>
    <w:p w14:paraId="1F8FCA73" w14:textId="35790EAC"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Apparatus Setup</w:t>
      </w:r>
    </w:p>
    <w:p w14:paraId="6A5652F9" w14:textId="2C1E6E92" w:rsidR="006B4B43" w:rsidRPr="00A102DD" w:rsidRDefault="006B4B43" w:rsidP="00F95C93">
      <w:pPr>
        <w:pStyle w:val="ListParagraph"/>
        <w:numPr>
          <w:ilvl w:val="0"/>
          <w:numId w:val="19"/>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 burette containing the strong base (NaOH) is set up to allow precise and gradual addition of the titrant to the solution of the strong acid (HCl).</w:t>
      </w:r>
    </w:p>
    <w:p w14:paraId="0CBA1950" w14:textId="77777777" w:rsidR="006B4B43" w:rsidRPr="00A102DD" w:rsidRDefault="006B4B43" w:rsidP="00F95C93">
      <w:pPr>
        <w:pStyle w:val="ListParagraph"/>
        <w:numPr>
          <w:ilvl w:val="0"/>
          <w:numId w:val="19"/>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solution of the strong acid is placed in a conical flask.</w:t>
      </w:r>
    </w:p>
    <w:p w14:paraId="29C5CE89" w14:textId="21F44D44"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Measurement of Initial Conductance</w:t>
      </w:r>
    </w:p>
    <w:p w14:paraId="24912541" w14:textId="77777777" w:rsidR="006B4B43" w:rsidRPr="00A102DD" w:rsidRDefault="006B4B43" w:rsidP="00F95C93">
      <w:pPr>
        <w:pStyle w:val="ListParagraph"/>
        <w:numPr>
          <w:ilvl w:val="0"/>
          <w:numId w:val="20"/>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initial conductance (or conductivity) of the strong acid solution is measured using a conductance cell or sensor. This value represents the conductance of the solution before any titrant is added.</w:t>
      </w:r>
    </w:p>
    <w:p w14:paraId="01CFBAE5" w14:textId="77777777" w:rsidR="00F813E9"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Titration</w:t>
      </w:r>
    </w:p>
    <w:p w14:paraId="7E006FF7" w14:textId="4456C067" w:rsidR="006B4B43" w:rsidRPr="00A102DD" w:rsidRDefault="006B4B43" w:rsidP="00F95C93">
      <w:pPr>
        <w:pStyle w:val="ListParagraph"/>
        <w:numPr>
          <w:ilvl w:val="0"/>
          <w:numId w:val="20"/>
        </w:num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The strong base (NaOH) is slowly added to the strong acid solution. As the base is added, it reacts with the acid to form water and a salt</w:t>
      </w:r>
      <w:r w:rsidR="00F813E9" w:rsidRPr="00A102DD">
        <w:rPr>
          <w:rFonts w:asciiTheme="majorBidi" w:hAnsiTheme="majorBidi" w:cstheme="majorBidi"/>
          <w:color w:val="000000" w:themeColor="text1"/>
          <w:sz w:val="32"/>
          <w:szCs w:val="32"/>
        </w:rPr>
        <w:t>.</w:t>
      </w:r>
    </w:p>
    <w:p w14:paraId="71D45BA7" w14:textId="77777777" w:rsidR="006B4B43" w:rsidRPr="00A102DD" w:rsidRDefault="006B4B43" w:rsidP="00F95C93">
      <w:pPr>
        <w:pStyle w:val="ListParagraph"/>
        <w:numPr>
          <w:ilvl w:val="0"/>
          <w:numId w:val="20"/>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lastRenderedPageBreak/>
        <w:t>The addition of the base gradually neutralizes the acidic solution.</w:t>
      </w:r>
    </w:p>
    <w:p w14:paraId="246050B7" w14:textId="764E776F"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Monitoring Conductance</w:t>
      </w:r>
    </w:p>
    <w:p w14:paraId="1E0542FE" w14:textId="77777777" w:rsidR="006B4B43" w:rsidRPr="00A102DD" w:rsidRDefault="006B4B43" w:rsidP="00F95C93">
      <w:pPr>
        <w:pStyle w:val="ListParagraph"/>
        <w:numPr>
          <w:ilvl w:val="0"/>
          <w:numId w:val="21"/>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conductance of the solution is continuously monitored during the titration. As the acid is neutralized, the number of ions in the solution decreases, leading to a decrease in conductance.</w:t>
      </w:r>
    </w:p>
    <w:p w14:paraId="36F72577" w14:textId="4F874999"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Endpoint Detection</w:t>
      </w:r>
    </w:p>
    <w:p w14:paraId="426526E3" w14:textId="77777777" w:rsidR="006B4B43" w:rsidRPr="00A102DD" w:rsidRDefault="006B4B43" w:rsidP="00F95C93">
      <w:pPr>
        <w:pStyle w:val="ListParagraph"/>
        <w:numPr>
          <w:ilvl w:val="0"/>
          <w:numId w:val="21"/>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titration is continued until a significant and sustained change in conductance is observed. This change indicates that the stoichiometric equivalence point (neutralization point) has been reached.</w:t>
      </w:r>
    </w:p>
    <w:p w14:paraId="1A5DA90F" w14:textId="6BF5C054"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color w:val="000000" w:themeColor="text1"/>
          <w:sz w:val="32"/>
          <w:szCs w:val="32"/>
        </w:rPr>
        <w:t>Calculation</w:t>
      </w:r>
    </w:p>
    <w:p w14:paraId="162B6E68" w14:textId="77777777" w:rsidR="006B4B43" w:rsidRPr="00A102DD" w:rsidRDefault="006B4B43" w:rsidP="00F95C93">
      <w:pPr>
        <w:pStyle w:val="ListParagraph"/>
        <w:numPr>
          <w:ilvl w:val="0"/>
          <w:numId w:val="21"/>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Using the volume of the base (NaOH) required to reach the endpoint and the known concentration of the base, the concentration of the strong acid (HCl) can be calculated using the stoichiometry of the reaction.</w:t>
      </w:r>
    </w:p>
    <w:p w14:paraId="331DA628" w14:textId="7CF8D1A2"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Repeatability</w:t>
      </w:r>
    </w:p>
    <w:p w14:paraId="2F4603EA" w14:textId="798224A9" w:rsidR="006B4B43" w:rsidRPr="00A102DD" w:rsidRDefault="006B4B43" w:rsidP="00F95C93">
      <w:pPr>
        <w:pStyle w:val="ListParagraph"/>
        <w:numPr>
          <w:ilvl w:val="0"/>
          <w:numId w:val="21"/>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It's important to perform the titration at least three times to ensure reproducibility and accuracy in the determination of the acid concentration.</w:t>
      </w:r>
    </w:p>
    <w:p w14:paraId="64E6963F" w14:textId="77777777" w:rsidR="00896B8E" w:rsidRPr="00A102DD" w:rsidRDefault="00896B8E" w:rsidP="00A102DD">
      <w:pPr>
        <w:spacing w:line="360" w:lineRule="auto"/>
        <w:rPr>
          <w:rFonts w:asciiTheme="majorBidi" w:hAnsiTheme="majorBidi" w:cstheme="majorBidi"/>
          <w:color w:val="000000" w:themeColor="text1"/>
          <w:sz w:val="32"/>
          <w:szCs w:val="32"/>
        </w:rPr>
      </w:pPr>
    </w:p>
    <w:p w14:paraId="094455E5" w14:textId="77777777" w:rsidR="00896B8E" w:rsidRPr="00A102DD" w:rsidRDefault="00896B8E" w:rsidP="00A102DD">
      <w:pPr>
        <w:spacing w:line="360" w:lineRule="auto"/>
        <w:rPr>
          <w:rFonts w:asciiTheme="majorBidi" w:hAnsiTheme="majorBidi" w:cstheme="majorBidi"/>
          <w:color w:val="000000" w:themeColor="text1"/>
          <w:sz w:val="32"/>
          <w:szCs w:val="32"/>
        </w:rPr>
      </w:pPr>
    </w:p>
    <w:p w14:paraId="04432D2B" w14:textId="0660315B" w:rsidR="006B4B43" w:rsidRPr="00DE322C" w:rsidRDefault="00CD68BC" w:rsidP="00A102DD">
      <w:pPr>
        <w:spacing w:line="360" w:lineRule="auto"/>
        <w:rPr>
          <w:rFonts w:asciiTheme="majorBidi" w:hAnsiTheme="majorBidi" w:cstheme="majorBidi"/>
          <w:b/>
          <w:bCs/>
          <w:color w:val="000000" w:themeColor="text1"/>
          <w:sz w:val="36"/>
          <w:szCs w:val="36"/>
          <w:u w:val="single"/>
        </w:rPr>
      </w:pPr>
      <w:r w:rsidRPr="00DE322C">
        <w:rPr>
          <w:rFonts w:asciiTheme="majorBidi" w:hAnsiTheme="majorBidi" w:cstheme="majorBidi"/>
          <w:b/>
          <w:bCs/>
          <w:color w:val="000000" w:themeColor="text1"/>
          <w:sz w:val="36"/>
          <w:szCs w:val="36"/>
        </w:rPr>
        <w:lastRenderedPageBreak/>
        <w:t xml:space="preserve">(ii) </w:t>
      </w:r>
      <w:r w:rsidRPr="00DE322C">
        <w:rPr>
          <w:rFonts w:asciiTheme="majorBidi" w:hAnsiTheme="majorBidi" w:cstheme="majorBidi"/>
          <w:b/>
          <w:bCs/>
          <w:color w:val="000000" w:themeColor="text1"/>
          <w:sz w:val="36"/>
          <w:szCs w:val="36"/>
          <w:u w:val="single"/>
        </w:rPr>
        <w:t>W</w:t>
      </w:r>
      <w:r w:rsidR="006B4B43" w:rsidRPr="00DE322C">
        <w:rPr>
          <w:rFonts w:asciiTheme="majorBidi" w:hAnsiTheme="majorBidi" w:cstheme="majorBidi"/>
          <w:b/>
          <w:bCs/>
          <w:color w:val="000000" w:themeColor="text1"/>
          <w:sz w:val="36"/>
          <w:szCs w:val="36"/>
          <w:u w:val="single"/>
        </w:rPr>
        <w:t xml:space="preserve">eak acid with </w:t>
      </w:r>
      <w:r w:rsidRPr="00DE322C">
        <w:rPr>
          <w:rFonts w:asciiTheme="majorBidi" w:hAnsiTheme="majorBidi" w:cstheme="majorBidi"/>
          <w:b/>
          <w:bCs/>
          <w:color w:val="000000" w:themeColor="text1"/>
          <w:sz w:val="36"/>
          <w:szCs w:val="36"/>
          <w:u w:val="single"/>
        </w:rPr>
        <w:t>S</w:t>
      </w:r>
      <w:r w:rsidR="006B4B43" w:rsidRPr="00DE322C">
        <w:rPr>
          <w:rFonts w:asciiTheme="majorBidi" w:hAnsiTheme="majorBidi" w:cstheme="majorBidi"/>
          <w:b/>
          <w:bCs/>
          <w:color w:val="000000" w:themeColor="text1"/>
          <w:sz w:val="36"/>
          <w:szCs w:val="36"/>
          <w:u w:val="single"/>
        </w:rPr>
        <w:t>trong base</w:t>
      </w:r>
    </w:p>
    <w:p w14:paraId="6DD2629B" w14:textId="68CA9AEF" w:rsidR="004C742E" w:rsidRPr="00A102DD" w:rsidRDefault="006B4B43" w:rsidP="00DE322C">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color w:val="000000" w:themeColor="text1"/>
          <w:sz w:val="32"/>
          <w:szCs w:val="32"/>
        </w:rPr>
        <w:t>Conductometric titration involving a weak acid with a strong base is a common analytical method used to determine the concentration of a weak acid solution. The strong base, typically NaOH</w:t>
      </w:r>
      <w:r w:rsidR="00105875" w:rsidRPr="00A102DD">
        <w:rPr>
          <w:rFonts w:asciiTheme="majorBidi" w:hAnsiTheme="majorBidi" w:cstheme="majorBidi"/>
          <w:color w:val="000000" w:themeColor="text1"/>
          <w:sz w:val="32"/>
          <w:szCs w:val="32"/>
        </w:rPr>
        <w:t>,</w:t>
      </w:r>
      <w:r w:rsidRPr="00A102DD">
        <w:rPr>
          <w:rFonts w:asciiTheme="majorBidi" w:hAnsiTheme="majorBidi" w:cstheme="majorBidi"/>
          <w:color w:val="000000" w:themeColor="text1"/>
          <w:sz w:val="32"/>
          <w:szCs w:val="32"/>
        </w:rPr>
        <w:t xml:space="preserve"> is gradually added to the weak acid solution. </w:t>
      </w:r>
      <w:r w:rsidR="0056461A" w:rsidRPr="00A102DD">
        <w:rPr>
          <w:rFonts w:asciiTheme="majorBidi" w:hAnsiTheme="majorBidi" w:cstheme="majorBidi"/>
          <w:i/>
          <w:iCs/>
          <w:color w:val="000000" w:themeColor="text1"/>
          <w:sz w:val="32"/>
          <w:szCs w:val="32"/>
          <w:u w:val="single"/>
        </w:rPr>
        <w:t>There are following steps involved in this conductometric titration</w:t>
      </w:r>
      <w:r w:rsidR="004C742E" w:rsidRPr="00A102DD">
        <w:rPr>
          <w:rFonts w:asciiTheme="majorBidi" w:hAnsiTheme="majorBidi" w:cstheme="majorBidi"/>
          <w:i/>
          <w:iCs/>
          <w:color w:val="000000" w:themeColor="text1"/>
          <w:sz w:val="32"/>
          <w:szCs w:val="32"/>
          <w:u w:val="single"/>
        </w:rPr>
        <w:t>:</w:t>
      </w:r>
    </w:p>
    <w:p w14:paraId="3A83A1D5" w14:textId="2199683A"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Apparatus Setup</w:t>
      </w:r>
    </w:p>
    <w:p w14:paraId="66E4346E" w14:textId="77777777" w:rsidR="006B4B43" w:rsidRPr="00A102DD" w:rsidRDefault="006B4B43" w:rsidP="00F95C93">
      <w:pPr>
        <w:pStyle w:val="ListParagraph"/>
        <w:numPr>
          <w:ilvl w:val="0"/>
          <w:numId w:val="21"/>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 burette containing the strong base (NaOH) is set up to allow precise and gradual addition of the titrant to the weak acid solution.</w:t>
      </w:r>
    </w:p>
    <w:p w14:paraId="5BBC47CF" w14:textId="77777777" w:rsidR="006B4B43" w:rsidRPr="00A102DD" w:rsidRDefault="006B4B43" w:rsidP="00F95C93">
      <w:pPr>
        <w:pStyle w:val="ListParagraph"/>
        <w:numPr>
          <w:ilvl w:val="0"/>
          <w:numId w:val="21"/>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solution of the weak acid is placed in a conical flask.</w:t>
      </w:r>
    </w:p>
    <w:p w14:paraId="01ACA164" w14:textId="0DBAF713"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color w:val="000000" w:themeColor="text1"/>
          <w:sz w:val="32"/>
          <w:szCs w:val="32"/>
        </w:rPr>
        <w:t>Measurement of Initial Conductance</w:t>
      </w:r>
    </w:p>
    <w:p w14:paraId="56B81A85" w14:textId="77777777" w:rsidR="006B4B43" w:rsidRPr="00A102DD" w:rsidRDefault="006B4B43" w:rsidP="00F95C93">
      <w:pPr>
        <w:pStyle w:val="ListParagraph"/>
        <w:numPr>
          <w:ilvl w:val="0"/>
          <w:numId w:val="22"/>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initial conductance (or conductivity) of the weak acid solution is measured using a conductance cell or sensor. This value represents the conductance of the solution before any titrant is added.</w:t>
      </w:r>
    </w:p>
    <w:p w14:paraId="3E18FA4C" w14:textId="2CCB96A1"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Titration</w:t>
      </w:r>
    </w:p>
    <w:p w14:paraId="5F471272" w14:textId="77777777" w:rsidR="006B4B43" w:rsidRPr="00A102DD" w:rsidRDefault="006B4B43" w:rsidP="00F95C93">
      <w:pPr>
        <w:pStyle w:val="ListParagraph"/>
        <w:numPr>
          <w:ilvl w:val="0"/>
          <w:numId w:val="22"/>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strong base (NaOH) is slowly added to the weak acid solution. As the base is added, it reacts with the weak acid to form water and the conjugate base of the weak acid.</w:t>
      </w:r>
    </w:p>
    <w:p w14:paraId="449B7B47" w14:textId="77777777" w:rsidR="006B4B43" w:rsidRDefault="006B4B43" w:rsidP="00F95C93">
      <w:pPr>
        <w:pStyle w:val="ListParagraph"/>
        <w:numPr>
          <w:ilvl w:val="0"/>
          <w:numId w:val="22"/>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addition of the base gradually neutralizes the weak acid, leading to an increase in the pH of the solution.</w:t>
      </w:r>
    </w:p>
    <w:p w14:paraId="7761A594" w14:textId="77777777" w:rsidR="00DE322C" w:rsidRPr="00A102DD" w:rsidRDefault="00DE322C" w:rsidP="00DE322C">
      <w:pPr>
        <w:pStyle w:val="ListParagraph"/>
        <w:spacing w:line="360" w:lineRule="auto"/>
        <w:rPr>
          <w:rFonts w:asciiTheme="majorBidi" w:hAnsiTheme="majorBidi" w:cstheme="majorBidi"/>
          <w:color w:val="000000" w:themeColor="text1"/>
          <w:sz w:val="32"/>
          <w:szCs w:val="32"/>
        </w:rPr>
      </w:pPr>
    </w:p>
    <w:p w14:paraId="5A57E8F5" w14:textId="2153F39A"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lastRenderedPageBreak/>
        <w:t>Monitoring Conductance</w:t>
      </w:r>
    </w:p>
    <w:p w14:paraId="561B1F89" w14:textId="7E13F3C8" w:rsidR="00A17345" w:rsidRPr="00A102DD" w:rsidRDefault="006B4B43" w:rsidP="00F95C93">
      <w:pPr>
        <w:pStyle w:val="ListParagraph"/>
        <w:numPr>
          <w:ilvl w:val="0"/>
          <w:numId w:val="23"/>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conductance of the solution is continuously monitored during the titration. As the weak acid is neutralized, the concentration of ions in the solution changes, leading to changes in conductance.</w:t>
      </w:r>
    </w:p>
    <w:p w14:paraId="7B4A2E90" w14:textId="77777777" w:rsidR="004C742E"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Endpoint Detection</w:t>
      </w:r>
    </w:p>
    <w:p w14:paraId="777BF3C3" w14:textId="52100E3A" w:rsidR="006B4B43" w:rsidRPr="00A102DD" w:rsidRDefault="00A17345" w:rsidP="00F95C93">
      <w:pPr>
        <w:pStyle w:val="ListParagraph"/>
        <w:numPr>
          <w:ilvl w:val="0"/>
          <w:numId w:val="23"/>
        </w:num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 xml:space="preserve">The titration is continued until a significant and sustained change in </w:t>
      </w:r>
      <w:r w:rsidR="006B4B43" w:rsidRPr="00A102DD">
        <w:rPr>
          <w:rFonts w:asciiTheme="majorBidi" w:hAnsiTheme="majorBidi" w:cstheme="majorBidi"/>
          <w:color w:val="000000" w:themeColor="text1"/>
          <w:sz w:val="32"/>
          <w:szCs w:val="32"/>
        </w:rPr>
        <w:t>conductance is observed. This change indicates that the stoichiometric equivalence point (neutralization point) has been reached. At this point, the weak acid has been completely neutralized.</w:t>
      </w:r>
    </w:p>
    <w:p w14:paraId="5A861AEB" w14:textId="48149E24"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Calculation</w:t>
      </w:r>
    </w:p>
    <w:p w14:paraId="65C3921E" w14:textId="77777777" w:rsidR="006B4B43" w:rsidRPr="00A102DD" w:rsidRDefault="006B4B43" w:rsidP="00F95C93">
      <w:pPr>
        <w:pStyle w:val="ListParagraph"/>
        <w:numPr>
          <w:ilvl w:val="0"/>
          <w:numId w:val="23"/>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Using the volume of the base (NaOH) required to reach the endpoint and the known concentration of the base, the concentration of the weak acid can be calculated using the stoichiometry of the reaction. The pH of the solution at the endpoint can also be determined.</w:t>
      </w:r>
    </w:p>
    <w:p w14:paraId="403BC084" w14:textId="0F13C74F"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Repeatability</w:t>
      </w:r>
    </w:p>
    <w:p w14:paraId="5A2A3C09" w14:textId="70EA2D5D" w:rsidR="009A0DF9" w:rsidRPr="00A102DD" w:rsidRDefault="006B4B43" w:rsidP="00F95C93">
      <w:pPr>
        <w:pStyle w:val="ListParagraph"/>
        <w:numPr>
          <w:ilvl w:val="0"/>
          <w:numId w:val="23"/>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As with any titration, it's essential to perform the titration at least three times to ensure reproducibility and accuracy in the determination of the weak acid concentration.</w:t>
      </w:r>
    </w:p>
    <w:p w14:paraId="11DF4496" w14:textId="72FA75A7" w:rsidR="00C86FC8" w:rsidRPr="00A102DD" w:rsidRDefault="00C86FC8"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Q.4 (b) Discuss</w:t>
      </w:r>
      <w:r w:rsidR="001A3D89" w:rsidRPr="00A102DD">
        <w:rPr>
          <w:rFonts w:asciiTheme="majorBidi" w:hAnsiTheme="majorBidi" w:cstheme="majorBidi"/>
          <w:b/>
          <w:bCs/>
          <w:color w:val="000000" w:themeColor="text1"/>
          <w:sz w:val="32"/>
          <w:szCs w:val="32"/>
        </w:rPr>
        <w:t xml:space="preserve"> the applications of amperometry.</w:t>
      </w:r>
    </w:p>
    <w:p w14:paraId="0525DD4D" w14:textId="77777777" w:rsidR="008B5DF9" w:rsidRPr="00A102DD" w:rsidRDefault="008B5DF9" w:rsidP="00A102DD">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i/>
          <w:iCs/>
          <w:color w:val="000000" w:themeColor="text1"/>
          <w:sz w:val="32"/>
          <w:szCs w:val="32"/>
          <w:u w:val="single"/>
        </w:rPr>
        <w:t>It has various applications in the field of chemistry, including:</w:t>
      </w:r>
    </w:p>
    <w:p w14:paraId="4C7E8612" w14:textId="371C6FBA" w:rsidR="00DB1675" w:rsidRPr="00A102DD" w:rsidRDefault="00DB1675"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lastRenderedPageBreak/>
        <w:t>Electro analysis</w:t>
      </w:r>
    </w:p>
    <w:p w14:paraId="18A77990" w14:textId="6F37D8A1" w:rsidR="008B5DF9" w:rsidRPr="00A102DD" w:rsidRDefault="008B5DF9"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Amperometry is commonly used for quantitative analysis of electroactive species in solution. By measuring the current response at a specific potential, you can determine the concentration of the analyte. </w:t>
      </w:r>
    </w:p>
    <w:p w14:paraId="20316ADB" w14:textId="77777777" w:rsidR="00AD46B8" w:rsidRPr="00A102DD" w:rsidRDefault="008B5DF9"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Biosensors</w:t>
      </w:r>
    </w:p>
    <w:p w14:paraId="6BEF51B1" w14:textId="0BE864E0" w:rsidR="008B5DF9" w:rsidRPr="00A102DD" w:rsidRDefault="008B5DF9"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Amperometric biosensors are widely used in medical and biotechnological applications. They can detect specific biological molecules (e.g., glucose, DNA) or other </w:t>
      </w:r>
      <w:r w:rsidR="00683FA0" w:rsidRPr="00A102DD">
        <w:rPr>
          <w:rFonts w:asciiTheme="majorBidi" w:hAnsiTheme="majorBidi" w:cstheme="majorBidi"/>
          <w:color w:val="000000" w:themeColor="text1"/>
          <w:sz w:val="32"/>
          <w:szCs w:val="32"/>
        </w:rPr>
        <w:t>bio-recognition</w:t>
      </w:r>
      <w:r w:rsidRPr="00A102DD">
        <w:rPr>
          <w:rFonts w:asciiTheme="majorBidi" w:hAnsiTheme="majorBidi" w:cstheme="majorBidi"/>
          <w:color w:val="000000" w:themeColor="text1"/>
          <w:sz w:val="32"/>
          <w:szCs w:val="32"/>
        </w:rPr>
        <w:t xml:space="preserve"> elements.</w:t>
      </w:r>
    </w:p>
    <w:p w14:paraId="0CD7B1A2" w14:textId="49C64322" w:rsidR="006D1777" w:rsidRPr="00A102DD" w:rsidRDefault="008B5DF9"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Water Quality Monitoring</w:t>
      </w:r>
    </w:p>
    <w:p w14:paraId="571DDEF9" w14:textId="3A16621F" w:rsidR="008B5DF9" w:rsidRPr="00A102DD" w:rsidRDefault="008B5DF9"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 Amperometry is valuable for monitoring water quality. It can detect and quantify contaminants like heavy metals, chlorine, and organic compounds in water samples.</w:t>
      </w:r>
    </w:p>
    <w:p w14:paraId="31640DE5" w14:textId="51F3AD03" w:rsidR="00AF461B" w:rsidRPr="00A102DD" w:rsidRDefault="008B5DF9"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Fuel Cells</w:t>
      </w:r>
    </w:p>
    <w:p w14:paraId="2FFFD10C" w14:textId="38ABC9A8" w:rsidR="008B5DF9" w:rsidRPr="00A102DD" w:rsidRDefault="008B5DF9"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Amperometric techniques are used in the development and optimization of fuel cells. They help researchers study the kinetics of electrochemical reactions, assess the performance of fuel cell materials, and improve fuel cell efficiency.</w:t>
      </w:r>
    </w:p>
    <w:p w14:paraId="1E096C8C" w14:textId="77777777" w:rsidR="0005661C" w:rsidRPr="00A102DD" w:rsidRDefault="008B5DF9"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Neuroscience</w:t>
      </w:r>
    </w:p>
    <w:p w14:paraId="040383FE" w14:textId="29E3AA4F" w:rsidR="008B5DF9" w:rsidRPr="00A102DD" w:rsidRDefault="008B5DF9"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In neuroscience research, amperometry is employed for real-time monitoring of neurotransmitter release at the cellular level. It enables the study of neuronal activity and the understanding of neurotransmission processes.</w:t>
      </w:r>
    </w:p>
    <w:p w14:paraId="2248A532" w14:textId="77777777" w:rsidR="00AF461B" w:rsidRPr="00A102DD" w:rsidRDefault="008B5DF9"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lastRenderedPageBreak/>
        <w:t>Environmental Monitoring</w:t>
      </w:r>
    </w:p>
    <w:p w14:paraId="0086CF1E" w14:textId="630DC4ED" w:rsidR="008B5DF9" w:rsidRPr="00A102DD" w:rsidRDefault="008B5DF9"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Amperometry plays a role in environmental science by detecting and quantifying pollutants in air and soil samples. It aids in assessing air quality, measuring volatile organic compounds (VOCs), and studying redox reactions in soils.</w:t>
      </w:r>
    </w:p>
    <w:p w14:paraId="2595035F" w14:textId="77777777" w:rsidR="008C6D3C" w:rsidRPr="00A102DD" w:rsidRDefault="008B5DF9"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color w:val="000000" w:themeColor="text1"/>
          <w:sz w:val="32"/>
          <w:szCs w:val="32"/>
        </w:rPr>
        <w:t>Pharmaceuticals</w:t>
      </w:r>
    </w:p>
    <w:p w14:paraId="1362B05F" w14:textId="7480AA17" w:rsidR="001A3D89" w:rsidRPr="00A102DD" w:rsidRDefault="008B5DF9"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 In the pharmaceutical industry, amperometry is used for drug analysis and quality control. It can help determine the concentration of active pharmaceutical ingredients (APIs) and identify impurities.</w:t>
      </w:r>
    </w:p>
    <w:p w14:paraId="5C5BF631" w14:textId="58FAD1F0" w:rsidR="006C20E0" w:rsidRPr="00A102DD" w:rsidRDefault="00C86FC8"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Q.5 </w:t>
      </w:r>
      <w:r w:rsidR="007A1E8B" w:rsidRPr="00A102DD">
        <w:rPr>
          <w:rFonts w:asciiTheme="majorBidi" w:hAnsiTheme="majorBidi" w:cstheme="majorBidi"/>
          <w:b/>
          <w:bCs/>
          <w:color w:val="000000" w:themeColor="text1"/>
          <w:sz w:val="32"/>
          <w:szCs w:val="32"/>
        </w:rPr>
        <w:t>(</w:t>
      </w:r>
      <w:r w:rsidR="002F1AEF" w:rsidRPr="00A102DD">
        <w:rPr>
          <w:rFonts w:asciiTheme="majorBidi" w:hAnsiTheme="majorBidi" w:cstheme="majorBidi"/>
          <w:b/>
          <w:bCs/>
          <w:color w:val="000000" w:themeColor="text1"/>
          <w:sz w:val="32"/>
          <w:szCs w:val="32"/>
        </w:rPr>
        <w:t>a</w:t>
      </w:r>
      <w:r w:rsidR="007A1E8B" w:rsidRPr="00A102DD">
        <w:rPr>
          <w:rFonts w:asciiTheme="majorBidi" w:hAnsiTheme="majorBidi" w:cstheme="majorBidi"/>
          <w:b/>
          <w:bCs/>
          <w:color w:val="000000" w:themeColor="text1"/>
          <w:sz w:val="32"/>
          <w:szCs w:val="32"/>
        </w:rPr>
        <w:t xml:space="preserve">) Discuss </w:t>
      </w:r>
      <w:r w:rsidR="006C20E0" w:rsidRPr="00A102DD">
        <w:rPr>
          <w:rFonts w:asciiTheme="majorBidi" w:hAnsiTheme="majorBidi" w:cstheme="majorBidi"/>
          <w:b/>
          <w:bCs/>
          <w:color w:val="000000" w:themeColor="text1"/>
          <w:sz w:val="32"/>
          <w:szCs w:val="32"/>
        </w:rPr>
        <w:t>anodic stripping voltammetry.</w:t>
      </w:r>
    </w:p>
    <w:p w14:paraId="3FDFDF46" w14:textId="11CDECF0" w:rsidR="00B802DE" w:rsidRPr="00A102DD" w:rsidRDefault="00B802DE"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Quantitative applications of anodic stripping voltammetry (ASV) in chemistry are quite significant. ASV is an </w:t>
      </w:r>
      <w:r w:rsidR="00427CAE" w:rsidRPr="00A102DD">
        <w:rPr>
          <w:rFonts w:asciiTheme="majorBidi" w:hAnsiTheme="majorBidi" w:cstheme="majorBidi"/>
          <w:color w:val="000000" w:themeColor="text1"/>
          <w:sz w:val="32"/>
          <w:szCs w:val="32"/>
        </w:rPr>
        <w:t>electro-analytical</w:t>
      </w:r>
      <w:r w:rsidRPr="00A102DD">
        <w:rPr>
          <w:rFonts w:asciiTheme="majorBidi" w:hAnsiTheme="majorBidi" w:cstheme="majorBidi"/>
          <w:color w:val="000000" w:themeColor="text1"/>
          <w:sz w:val="32"/>
          <w:szCs w:val="32"/>
        </w:rPr>
        <w:t xml:space="preserve"> technique used to determine the concentration of trace metals and other electroactive species in a solution. </w:t>
      </w:r>
      <w:r w:rsidR="00EF7D6C" w:rsidRPr="00A102DD">
        <w:rPr>
          <w:rFonts w:asciiTheme="majorBidi" w:hAnsiTheme="majorBidi" w:cstheme="majorBidi"/>
          <w:i/>
          <w:iCs/>
          <w:color w:val="000000" w:themeColor="text1"/>
          <w:sz w:val="32"/>
          <w:szCs w:val="32"/>
          <w:u w:val="single"/>
        </w:rPr>
        <w:t xml:space="preserve">It’s </w:t>
      </w:r>
      <w:r w:rsidRPr="00A102DD">
        <w:rPr>
          <w:rFonts w:asciiTheme="majorBidi" w:hAnsiTheme="majorBidi" w:cstheme="majorBidi"/>
          <w:i/>
          <w:iCs/>
          <w:color w:val="000000" w:themeColor="text1"/>
          <w:sz w:val="32"/>
          <w:szCs w:val="32"/>
          <w:u w:val="single"/>
        </w:rPr>
        <w:t>quantitative applications</w:t>
      </w:r>
      <w:r w:rsidR="00EF7D6C" w:rsidRPr="00A102DD">
        <w:rPr>
          <w:rFonts w:asciiTheme="majorBidi" w:hAnsiTheme="majorBidi" w:cstheme="majorBidi"/>
          <w:i/>
          <w:iCs/>
          <w:color w:val="000000" w:themeColor="text1"/>
          <w:sz w:val="32"/>
          <w:szCs w:val="32"/>
          <w:u w:val="single"/>
        </w:rPr>
        <w:t xml:space="preserve"> are</w:t>
      </w:r>
      <w:r w:rsidRPr="00A102DD">
        <w:rPr>
          <w:rFonts w:asciiTheme="majorBidi" w:hAnsiTheme="majorBidi" w:cstheme="majorBidi"/>
          <w:i/>
          <w:iCs/>
          <w:color w:val="000000" w:themeColor="text1"/>
          <w:sz w:val="32"/>
          <w:szCs w:val="32"/>
          <w:u w:val="single"/>
        </w:rPr>
        <w:t>:</w:t>
      </w:r>
    </w:p>
    <w:p w14:paraId="5AC1EC4A" w14:textId="77777777" w:rsidR="00B525AB" w:rsidRPr="00A102DD" w:rsidRDefault="00B802DE"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Trace Metal Analysis </w:t>
      </w:r>
    </w:p>
    <w:p w14:paraId="0A856390" w14:textId="777B92F6" w:rsidR="00B802DE" w:rsidRPr="00A102DD" w:rsidRDefault="00B802DE"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ASV is widely employed for the determination of trace metals like lead, copper, cadmium, and mercury in various samples, including environmental, biological, and industrial samples. It offers high sensitivity, making it suitable for detecting low concentrations of these metals.</w:t>
      </w:r>
    </w:p>
    <w:p w14:paraId="12EFEA11" w14:textId="4AE7AA46" w:rsidR="000E607C" w:rsidRPr="00A102DD" w:rsidRDefault="00B802DE"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color w:val="000000" w:themeColor="text1"/>
          <w:sz w:val="32"/>
          <w:szCs w:val="32"/>
        </w:rPr>
        <w:t>Calibration Curves</w:t>
      </w:r>
    </w:p>
    <w:p w14:paraId="3A494AB4" w14:textId="34D2B82A" w:rsidR="00B802DE" w:rsidRPr="00A102DD" w:rsidRDefault="00B802DE"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To quantitatively determine the concentration of a specific metal ion, a calibration curve is constructed by measuring the current response at </w:t>
      </w:r>
      <w:r w:rsidRPr="00A102DD">
        <w:rPr>
          <w:rFonts w:asciiTheme="majorBidi" w:hAnsiTheme="majorBidi" w:cstheme="majorBidi"/>
          <w:color w:val="000000" w:themeColor="text1"/>
          <w:sz w:val="32"/>
          <w:szCs w:val="32"/>
        </w:rPr>
        <w:lastRenderedPageBreak/>
        <w:t>different known concentrations of the analyte. This curve helps establish a linear relationship between current and concentration.</w:t>
      </w:r>
    </w:p>
    <w:p w14:paraId="5C1C6B4A" w14:textId="77777777" w:rsidR="00F00F4B" w:rsidRPr="00A102DD" w:rsidRDefault="00B802DE"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Detection Limits</w:t>
      </w:r>
    </w:p>
    <w:p w14:paraId="17BEC8ED" w14:textId="479E2700" w:rsidR="00CB000F" w:rsidRPr="00A102DD" w:rsidRDefault="00CB000F"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ASV can achieve extremely low detection limits, making it useful for</w:t>
      </w:r>
    </w:p>
    <w:p w14:paraId="28C3A87E" w14:textId="30FBD16E" w:rsidR="00B802DE" w:rsidRPr="00A102DD" w:rsidRDefault="00B802DE"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analyzing samples with very low metal ion concentrations, such as in environmental monitoring for compliance with regulatory limits.</w:t>
      </w:r>
    </w:p>
    <w:p w14:paraId="1B51E122" w14:textId="77777777" w:rsidR="000E607C" w:rsidRPr="00A102DD" w:rsidRDefault="00B802DE"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Speciation Studies</w:t>
      </w:r>
    </w:p>
    <w:p w14:paraId="778D15C8" w14:textId="2D0B0880" w:rsidR="00B802DE" w:rsidRPr="00A102DD" w:rsidRDefault="00B802DE"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ASV can also be used to distinguish between different oxidation states or species of a metal ion in a sample, providing valuable information for speciation studies in environmental and biological chemistry.</w:t>
      </w:r>
    </w:p>
    <w:p w14:paraId="16E36826" w14:textId="77777777" w:rsidR="00FE64BE" w:rsidRPr="00A102DD" w:rsidRDefault="00B802DE"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Monitoring Electroplating Baths</w:t>
      </w:r>
    </w:p>
    <w:p w14:paraId="7A899B5B" w14:textId="7791291E" w:rsidR="00B802DE" w:rsidRPr="00A102DD" w:rsidRDefault="00B802DE"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In industrial applications, ASV is used to monitor and control the metal content in electroplating baths, ensuring the quality of plated products.</w:t>
      </w:r>
    </w:p>
    <w:p w14:paraId="36B93C0E" w14:textId="77777777" w:rsidR="00FE64BE" w:rsidRPr="00A102DD" w:rsidRDefault="00B802DE"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Pharmaceuticals</w:t>
      </w:r>
    </w:p>
    <w:p w14:paraId="0C19DC16" w14:textId="489FD4F3" w:rsidR="00B802DE" w:rsidRPr="00A102DD" w:rsidRDefault="00B802DE"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ASV is employed in pharmaceutical analysis for the determination of trace metals in drug formulations, helping to ensure product quality and compliance with regulatory standards.</w:t>
      </w:r>
    </w:p>
    <w:p w14:paraId="76690646" w14:textId="77777777" w:rsidR="0090173E" w:rsidRPr="00A102DD" w:rsidRDefault="00B802DE"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color w:val="000000" w:themeColor="text1"/>
          <w:sz w:val="32"/>
          <w:szCs w:val="32"/>
        </w:rPr>
        <w:t>Research and Quality Control</w:t>
      </w:r>
    </w:p>
    <w:p w14:paraId="3DA33B43" w14:textId="01B1A1A8" w:rsidR="002F1AEF" w:rsidRPr="00A102DD" w:rsidRDefault="00B802DE"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ASV is a valuable tool in both research laboratories and quality control settings for quantitative analysis of trace metals due to its precision and accuracy.</w:t>
      </w:r>
    </w:p>
    <w:p w14:paraId="32C30773" w14:textId="76E8FE7A" w:rsidR="002F1AEF" w:rsidRPr="00A102DD" w:rsidRDefault="002F1AEF"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lastRenderedPageBreak/>
        <w:t xml:space="preserve">Q.5 (b) Discuss various types of </w:t>
      </w:r>
      <w:r w:rsidR="00976F25" w:rsidRPr="00A102DD">
        <w:rPr>
          <w:rFonts w:asciiTheme="majorBidi" w:hAnsiTheme="majorBidi" w:cstheme="majorBidi"/>
          <w:b/>
          <w:bCs/>
          <w:color w:val="000000" w:themeColor="text1"/>
          <w:sz w:val="32"/>
          <w:szCs w:val="32"/>
        </w:rPr>
        <w:t>electrodes in polarography.</w:t>
      </w:r>
    </w:p>
    <w:p w14:paraId="02D802D8" w14:textId="59828FF2" w:rsidR="00991E8D" w:rsidRPr="00A102DD" w:rsidRDefault="00991E8D" w:rsidP="00A102DD">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color w:val="000000" w:themeColor="text1"/>
          <w:sz w:val="32"/>
          <w:szCs w:val="32"/>
        </w:rPr>
        <w:t>Polarography is a technique used in electrochemistry to study the behavio</w:t>
      </w:r>
      <w:r w:rsidR="00BE7956" w:rsidRPr="00A102DD">
        <w:rPr>
          <w:rFonts w:asciiTheme="majorBidi" w:hAnsiTheme="majorBidi" w:cstheme="majorBidi"/>
          <w:color w:val="000000" w:themeColor="text1"/>
          <w:sz w:val="32"/>
          <w:szCs w:val="32"/>
        </w:rPr>
        <w:t>u</w:t>
      </w:r>
      <w:r w:rsidRPr="00A102DD">
        <w:rPr>
          <w:rFonts w:asciiTheme="majorBidi" w:hAnsiTheme="majorBidi" w:cstheme="majorBidi"/>
          <w:color w:val="000000" w:themeColor="text1"/>
          <w:sz w:val="32"/>
          <w:szCs w:val="32"/>
        </w:rPr>
        <w:t xml:space="preserve">r of substances in solution. Various types of electrodes are employed in polarography to facilitate the measurement of current as a function of applied voltage. </w:t>
      </w:r>
      <w:r w:rsidR="007F2982" w:rsidRPr="00A102DD">
        <w:rPr>
          <w:rFonts w:asciiTheme="majorBidi" w:hAnsiTheme="majorBidi" w:cstheme="majorBidi"/>
          <w:i/>
          <w:iCs/>
          <w:color w:val="000000" w:themeColor="text1"/>
          <w:sz w:val="32"/>
          <w:szCs w:val="32"/>
          <w:u w:val="single"/>
        </w:rPr>
        <w:t>S</w:t>
      </w:r>
      <w:r w:rsidRPr="00A102DD">
        <w:rPr>
          <w:rFonts w:asciiTheme="majorBidi" w:hAnsiTheme="majorBidi" w:cstheme="majorBidi"/>
          <w:i/>
          <w:iCs/>
          <w:color w:val="000000" w:themeColor="text1"/>
          <w:sz w:val="32"/>
          <w:szCs w:val="32"/>
          <w:u w:val="single"/>
        </w:rPr>
        <w:t>ome common types of electrodes used in polarography</w:t>
      </w:r>
      <w:r w:rsidR="007F2982" w:rsidRPr="00A102DD">
        <w:rPr>
          <w:rFonts w:asciiTheme="majorBidi" w:hAnsiTheme="majorBidi" w:cstheme="majorBidi"/>
          <w:i/>
          <w:iCs/>
          <w:color w:val="000000" w:themeColor="text1"/>
          <w:sz w:val="32"/>
          <w:szCs w:val="32"/>
          <w:u w:val="single"/>
        </w:rPr>
        <w:t xml:space="preserve"> are</w:t>
      </w:r>
      <w:r w:rsidRPr="00A102DD">
        <w:rPr>
          <w:rFonts w:asciiTheme="majorBidi" w:hAnsiTheme="majorBidi" w:cstheme="majorBidi"/>
          <w:i/>
          <w:iCs/>
          <w:color w:val="000000" w:themeColor="text1"/>
          <w:sz w:val="32"/>
          <w:szCs w:val="32"/>
          <w:u w:val="single"/>
        </w:rPr>
        <w:t>:</w:t>
      </w:r>
    </w:p>
    <w:p w14:paraId="33F1BD09" w14:textId="3B02710E" w:rsidR="00991E8D" w:rsidRPr="00A102DD" w:rsidRDefault="00991E8D"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Dropping Mercury Electrode (DME)</w:t>
      </w:r>
    </w:p>
    <w:p w14:paraId="5BEDCE53" w14:textId="625A9DDF" w:rsidR="00991E8D" w:rsidRPr="00A102DD" w:rsidRDefault="00991E8D"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This is one of the most widely used electrodes in </w:t>
      </w:r>
      <w:r w:rsidR="00EF2BC7" w:rsidRPr="00A102DD">
        <w:rPr>
          <w:rFonts w:asciiTheme="majorBidi" w:hAnsiTheme="majorBidi" w:cstheme="majorBidi"/>
          <w:color w:val="000000" w:themeColor="text1"/>
          <w:sz w:val="32"/>
          <w:szCs w:val="32"/>
        </w:rPr>
        <w:t>polarography. Mercury</w:t>
      </w:r>
      <w:r w:rsidRPr="00A102DD">
        <w:rPr>
          <w:rFonts w:asciiTheme="majorBidi" w:hAnsiTheme="majorBidi" w:cstheme="majorBidi"/>
          <w:color w:val="000000" w:themeColor="text1"/>
          <w:sz w:val="32"/>
          <w:szCs w:val="32"/>
        </w:rPr>
        <w:t xml:space="preserve"> forms a droplet at the end of a capillary tube, and the potential is applied to this </w:t>
      </w:r>
      <w:r w:rsidR="00291367" w:rsidRPr="00A102DD">
        <w:rPr>
          <w:rFonts w:asciiTheme="majorBidi" w:hAnsiTheme="majorBidi" w:cstheme="majorBidi"/>
          <w:color w:val="000000" w:themeColor="text1"/>
          <w:sz w:val="32"/>
          <w:szCs w:val="32"/>
        </w:rPr>
        <w:t>droplet. It</w:t>
      </w:r>
      <w:r w:rsidRPr="00A102DD">
        <w:rPr>
          <w:rFonts w:asciiTheme="majorBidi" w:hAnsiTheme="majorBidi" w:cstheme="majorBidi"/>
          <w:color w:val="000000" w:themeColor="text1"/>
          <w:sz w:val="32"/>
          <w:szCs w:val="32"/>
        </w:rPr>
        <w:t xml:space="preserve"> offers excellent reproducibility and stability.</w:t>
      </w:r>
    </w:p>
    <w:p w14:paraId="4D111EA4" w14:textId="6D979FDE" w:rsidR="00991E8D" w:rsidRPr="00A102DD" w:rsidRDefault="00991E8D"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Static Mercury Drop Electrode (SMDE)</w:t>
      </w:r>
    </w:p>
    <w:p w14:paraId="24D16746" w14:textId="293AA5F5" w:rsidR="00991E8D" w:rsidRPr="00A102DD" w:rsidRDefault="00991E8D"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Unlike DME, in SMDE, the mercury droplet remains </w:t>
      </w:r>
      <w:r w:rsidR="00291367" w:rsidRPr="00A102DD">
        <w:rPr>
          <w:rFonts w:asciiTheme="majorBidi" w:hAnsiTheme="majorBidi" w:cstheme="majorBidi"/>
          <w:color w:val="000000" w:themeColor="text1"/>
          <w:sz w:val="32"/>
          <w:szCs w:val="32"/>
        </w:rPr>
        <w:t>stationary. It</w:t>
      </w:r>
      <w:r w:rsidRPr="00A102DD">
        <w:rPr>
          <w:rFonts w:asciiTheme="majorBidi" w:hAnsiTheme="majorBidi" w:cstheme="majorBidi"/>
          <w:color w:val="000000" w:themeColor="text1"/>
          <w:sz w:val="32"/>
          <w:szCs w:val="32"/>
        </w:rPr>
        <w:t xml:space="preserve"> provides a stable surface for measurements and is often used for trace analysis.</w:t>
      </w:r>
    </w:p>
    <w:p w14:paraId="1073BF46" w14:textId="6CDD0168" w:rsidR="00991E8D" w:rsidRPr="00A102DD" w:rsidRDefault="00991E8D"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color w:val="000000" w:themeColor="text1"/>
          <w:sz w:val="32"/>
          <w:szCs w:val="32"/>
        </w:rPr>
        <w:t>Rotating Disk Electrode (RDE)</w:t>
      </w:r>
    </w:p>
    <w:p w14:paraId="437DA7E9" w14:textId="27F50B42" w:rsidR="00991E8D" w:rsidRPr="00A102DD" w:rsidRDefault="00991E8D"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RDEs are employed to enhance mass transport of analytes to the electrode </w:t>
      </w:r>
      <w:r w:rsidR="00EF2BC7" w:rsidRPr="00A102DD">
        <w:rPr>
          <w:rFonts w:asciiTheme="majorBidi" w:hAnsiTheme="majorBidi" w:cstheme="majorBidi"/>
          <w:color w:val="000000" w:themeColor="text1"/>
          <w:sz w:val="32"/>
          <w:szCs w:val="32"/>
        </w:rPr>
        <w:t>surface. The</w:t>
      </w:r>
      <w:r w:rsidRPr="00A102DD">
        <w:rPr>
          <w:rFonts w:asciiTheme="majorBidi" w:hAnsiTheme="majorBidi" w:cstheme="majorBidi"/>
          <w:color w:val="000000" w:themeColor="text1"/>
          <w:sz w:val="32"/>
          <w:szCs w:val="32"/>
        </w:rPr>
        <w:t xml:space="preserve"> electrode is rotated, creating a dynamic situation that improves sensitivity.</w:t>
      </w:r>
    </w:p>
    <w:p w14:paraId="469F7A6C" w14:textId="04CD8446" w:rsidR="00991E8D" w:rsidRPr="00A102DD" w:rsidRDefault="00991E8D"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color w:val="000000" w:themeColor="text1"/>
          <w:sz w:val="32"/>
          <w:szCs w:val="32"/>
        </w:rPr>
        <w:t>Static Solid Electrode</w:t>
      </w:r>
    </w:p>
    <w:p w14:paraId="6F2866D6" w14:textId="2966C9CE" w:rsidR="00991E8D" w:rsidRPr="00A102DD" w:rsidRDefault="00991E8D"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Solid electrodes made of materials like platinum, gold, or glassy carbon are also </w:t>
      </w:r>
      <w:r w:rsidR="00EF2BC7" w:rsidRPr="00A102DD">
        <w:rPr>
          <w:rFonts w:asciiTheme="majorBidi" w:hAnsiTheme="majorBidi" w:cstheme="majorBidi"/>
          <w:color w:val="000000" w:themeColor="text1"/>
          <w:sz w:val="32"/>
          <w:szCs w:val="32"/>
        </w:rPr>
        <w:t>used. They</w:t>
      </w:r>
      <w:r w:rsidRPr="00A102DD">
        <w:rPr>
          <w:rFonts w:asciiTheme="majorBidi" w:hAnsiTheme="majorBidi" w:cstheme="majorBidi"/>
          <w:color w:val="000000" w:themeColor="text1"/>
          <w:sz w:val="32"/>
          <w:szCs w:val="32"/>
        </w:rPr>
        <w:t xml:space="preserve"> are less commonly employed but offer advantages in certain applications.</w:t>
      </w:r>
    </w:p>
    <w:p w14:paraId="7BFE0544" w14:textId="5B582308" w:rsidR="00991E8D" w:rsidRPr="00A102DD" w:rsidRDefault="00991E8D"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lastRenderedPageBreak/>
        <w:t>Gas-Diffusion Electrode</w:t>
      </w:r>
    </w:p>
    <w:p w14:paraId="5B1D06B3" w14:textId="747F5F0F" w:rsidR="00991E8D" w:rsidRPr="00A102DD" w:rsidRDefault="00991E8D"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These electrodes are used when studying gases or volatile </w:t>
      </w:r>
      <w:r w:rsidR="008D06F5" w:rsidRPr="00A102DD">
        <w:rPr>
          <w:rFonts w:asciiTheme="majorBidi" w:hAnsiTheme="majorBidi" w:cstheme="majorBidi"/>
          <w:color w:val="000000" w:themeColor="text1"/>
          <w:sz w:val="32"/>
          <w:szCs w:val="32"/>
        </w:rPr>
        <w:t>compounds. They</w:t>
      </w:r>
      <w:r w:rsidRPr="00A102DD">
        <w:rPr>
          <w:rFonts w:asciiTheme="majorBidi" w:hAnsiTheme="majorBidi" w:cstheme="majorBidi"/>
          <w:color w:val="000000" w:themeColor="text1"/>
          <w:sz w:val="32"/>
          <w:szCs w:val="32"/>
        </w:rPr>
        <w:t xml:space="preserve"> allow gases to diffuse to the electrode surface, making it suitable for gas analysis.</w:t>
      </w:r>
    </w:p>
    <w:p w14:paraId="0396EAC1" w14:textId="556EBFF4" w:rsidR="00991E8D" w:rsidRPr="00A102DD" w:rsidRDefault="00991E8D"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Saturated Calomel Electrode (SCE)</w:t>
      </w:r>
    </w:p>
    <w:p w14:paraId="4FB8ACE7" w14:textId="77777777" w:rsidR="00991E8D" w:rsidRPr="00A102DD" w:rsidRDefault="00991E8D"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SCE is a reference electrode commonly used in polarography to establish a stable reference potential.</w:t>
      </w:r>
    </w:p>
    <w:p w14:paraId="7ACDFBFF" w14:textId="14C6D713" w:rsidR="00991E8D" w:rsidRPr="00A102DD" w:rsidRDefault="00991E8D"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Ag/AgCl Reference Electrode</w:t>
      </w:r>
    </w:p>
    <w:p w14:paraId="4B495CEC" w14:textId="2D98A4F1" w:rsidR="00991E8D" w:rsidRPr="00A102DD" w:rsidRDefault="00991E8D"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Another type of reference electrode used in </w:t>
      </w:r>
      <w:r w:rsidR="00291367" w:rsidRPr="00A102DD">
        <w:rPr>
          <w:rFonts w:asciiTheme="majorBidi" w:hAnsiTheme="majorBidi" w:cstheme="majorBidi"/>
          <w:color w:val="000000" w:themeColor="text1"/>
          <w:sz w:val="32"/>
          <w:szCs w:val="32"/>
        </w:rPr>
        <w:t>polarography. It</w:t>
      </w:r>
      <w:r w:rsidRPr="00A102DD">
        <w:rPr>
          <w:rFonts w:asciiTheme="majorBidi" w:hAnsiTheme="majorBidi" w:cstheme="majorBidi"/>
          <w:color w:val="000000" w:themeColor="text1"/>
          <w:sz w:val="32"/>
          <w:szCs w:val="32"/>
        </w:rPr>
        <w:t xml:space="preserve"> consists of silver and silver chloride and is easy to handle.</w:t>
      </w:r>
    </w:p>
    <w:p w14:paraId="30868C82" w14:textId="77777777" w:rsidR="0072739C" w:rsidRPr="00A102DD" w:rsidRDefault="0072739C" w:rsidP="00A102DD">
      <w:pPr>
        <w:spacing w:line="360" w:lineRule="auto"/>
        <w:rPr>
          <w:rFonts w:asciiTheme="majorBidi" w:hAnsiTheme="majorBidi" w:cstheme="majorBidi"/>
          <w:color w:val="000000" w:themeColor="text1"/>
          <w:sz w:val="32"/>
          <w:szCs w:val="32"/>
        </w:rPr>
      </w:pPr>
    </w:p>
    <w:p w14:paraId="352481B1" w14:textId="38449B31" w:rsidR="00870AFD" w:rsidRPr="00A102DD" w:rsidRDefault="000D2308" w:rsidP="00A102DD">
      <w:pPr>
        <w:spacing w:line="360" w:lineRule="auto"/>
        <w:jc w:val="center"/>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w:t>
      </w:r>
      <w:r w:rsidR="00C04980" w:rsidRPr="00A102DD">
        <w:rPr>
          <w:rFonts w:asciiTheme="majorBidi" w:hAnsiTheme="majorBidi" w:cstheme="majorBidi"/>
          <w:color w:val="000000" w:themeColor="text1"/>
          <w:sz w:val="32"/>
          <w:szCs w:val="32"/>
        </w:rPr>
        <w:t>☆☆☆☆☆☆</w:t>
      </w:r>
    </w:p>
    <w:p w14:paraId="548D9293" w14:textId="6CA82FAA" w:rsidR="00870AFD" w:rsidRPr="00A102DD" w:rsidRDefault="00870AFD" w:rsidP="00A102DD">
      <w:pPr>
        <w:spacing w:line="360" w:lineRule="auto"/>
        <w:jc w:val="center"/>
        <w:rPr>
          <w:rFonts w:ascii="Aptos Black" w:hAnsi="Aptos Black" w:cstheme="majorBidi"/>
          <w:b/>
          <w:bCs/>
          <w:color w:val="000000" w:themeColor="text1"/>
          <w:sz w:val="40"/>
          <w:szCs w:val="40"/>
          <w:u w:val="single"/>
        </w:rPr>
      </w:pPr>
      <w:r w:rsidRPr="00A102DD">
        <w:rPr>
          <w:rFonts w:ascii="Aptos Black" w:hAnsi="Aptos Black" w:cstheme="majorBidi"/>
          <w:b/>
          <w:bCs/>
          <w:color w:val="000000" w:themeColor="text1"/>
          <w:sz w:val="40"/>
          <w:szCs w:val="40"/>
          <w:u w:val="single"/>
        </w:rPr>
        <w:t>(2020)</w:t>
      </w:r>
    </w:p>
    <w:p w14:paraId="7CB27B26" w14:textId="46CEFF8E" w:rsidR="006B4B43" w:rsidRPr="00A102DD" w:rsidRDefault="00870AFD" w:rsidP="00A102DD">
      <w:pPr>
        <w:spacing w:line="360" w:lineRule="auto"/>
        <w:jc w:val="center"/>
        <w:rPr>
          <w:rFonts w:ascii="Aptos Black" w:hAnsi="Aptos Black" w:cstheme="majorBidi"/>
          <w:b/>
          <w:bCs/>
          <w:color w:val="000000" w:themeColor="text1"/>
          <w:sz w:val="40"/>
          <w:szCs w:val="40"/>
          <w:u w:val="single"/>
        </w:rPr>
      </w:pPr>
      <w:r w:rsidRPr="00A102DD">
        <w:rPr>
          <w:rFonts w:ascii="Aptos Black" w:hAnsi="Aptos Black" w:cstheme="majorBidi"/>
          <w:b/>
          <w:bCs/>
          <w:color w:val="000000" w:themeColor="text1"/>
          <w:sz w:val="40"/>
          <w:szCs w:val="40"/>
          <w:u w:val="single"/>
        </w:rPr>
        <w:t>S</w:t>
      </w:r>
      <w:r w:rsidR="00370CDA" w:rsidRPr="00A102DD">
        <w:rPr>
          <w:rFonts w:ascii="Aptos Black" w:hAnsi="Aptos Black" w:cstheme="majorBidi"/>
          <w:b/>
          <w:bCs/>
          <w:color w:val="000000" w:themeColor="text1"/>
          <w:sz w:val="40"/>
          <w:szCs w:val="40"/>
          <w:u w:val="single"/>
        </w:rPr>
        <w:t>HORT</w:t>
      </w:r>
      <w:r w:rsidRPr="00A102DD">
        <w:rPr>
          <w:rFonts w:ascii="Aptos Black" w:hAnsi="Aptos Black" w:cstheme="majorBidi"/>
          <w:b/>
          <w:bCs/>
          <w:color w:val="000000" w:themeColor="text1"/>
          <w:sz w:val="40"/>
          <w:szCs w:val="40"/>
          <w:u w:val="single"/>
        </w:rPr>
        <w:t xml:space="preserve"> </w:t>
      </w:r>
      <w:r w:rsidR="00370CDA" w:rsidRPr="00A102DD">
        <w:rPr>
          <w:rFonts w:ascii="Aptos Black" w:hAnsi="Aptos Black" w:cstheme="majorBidi"/>
          <w:b/>
          <w:bCs/>
          <w:color w:val="000000" w:themeColor="text1"/>
          <w:sz w:val="40"/>
          <w:szCs w:val="40"/>
          <w:u w:val="single"/>
        </w:rPr>
        <w:t xml:space="preserve">QUESTIONS </w:t>
      </w:r>
    </w:p>
    <w:p w14:paraId="580EB715" w14:textId="60C47861" w:rsidR="006B4B43" w:rsidRPr="00A102DD" w:rsidRDefault="00582DEE"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Q1. What is the effect</w:t>
      </w:r>
      <w:r w:rsidR="006B4B43" w:rsidRPr="00A102DD">
        <w:rPr>
          <w:rFonts w:asciiTheme="majorBidi" w:hAnsiTheme="majorBidi" w:cstheme="majorBidi"/>
          <w:b/>
          <w:bCs/>
          <w:color w:val="000000" w:themeColor="text1"/>
          <w:sz w:val="32"/>
          <w:szCs w:val="32"/>
        </w:rPr>
        <w:t xml:space="preserve"> of dilution on specific </w:t>
      </w:r>
      <w:r w:rsidRPr="00A102DD">
        <w:rPr>
          <w:rFonts w:asciiTheme="majorBidi" w:hAnsiTheme="majorBidi" w:cstheme="majorBidi"/>
          <w:b/>
          <w:bCs/>
          <w:color w:val="000000" w:themeColor="text1"/>
          <w:sz w:val="32"/>
          <w:szCs w:val="32"/>
        </w:rPr>
        <w:t>conductance.</w:t>
      </w:r>
      <w:r w:rsidR="007119CA" w:rsidRPr="00A102DD">
        <w:rPr>
          <w:rFonts w:asciiTheme="majorBidi" w:hAnsiTheme="majorBidi" w:cstheme="majorBidi"/>
          <w:b/>
          <w:bCs/>
          <w:color w:val="000000" w:themeColor="text1"/>
          <w:sz w:val="32"/>
          <w:szCs w:val="32"/>
        </w:rPr>
        <w:t xml:space="preserve"> G</w:t>
      </w:r>
      <w:r w:rsidR="006B4B43" w:rsidRPr="00A102DD">
        <w:rPr>
          <w:rFonts w:asciiTheme="majorBidi" w:hAnsiTheme="majorBidi" w:cstheme="majorBidi"/>
          <w:b/>
          <w:bCs/>
          <w:color w:val="000000" w:themeColor="text1"/>
          <w:sz w:val="32"/>
          <w:szCs w:val="32"/>
        </w:rPr>
        <w:t>ive reason</w:t>
      </w:r>
      <w:r w:rsidR="007119CA" w:rsidRPr="00A102DD">
        <w:rPr>
          <w:rFonts w:asciiTheme="majorBidi" w:hAnsiTheme="majorBidi" w:cstheme="majorBidi"/>
          <w:b/>
          <w:bCs/>
          <w:color w:val="000000" w:themeColor="text1"/>
          <w:sz w:val="32"/>
          <w:szCs w:val="32"/>
        </w:rPr>
        <w:t>.</w:t>
      </w:r>
    </w:p>
    <w:p w14:paraId="6C2FBB69" w14:textId="23AEC3BF"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Dilution of a solution typically decreases its specific conductance</w:t>
      </w:r>
      <w:r w:rsidR="002D145B" w:rsidRPr="00A102DD">
        <w:rPr>
          <w:rFonts w:asciiTheme="majorBidi" w:hAnsiTheme="majorBidi" w:cstheme="majorBidi"/>
          <w:color w:val="000000" w:themeColor="text1"/>
          <w:sz w:val="32"/>
          <w:szCs w:val="32"/>
        </w:rPr>
        <w:t xml:space="preserve"> </w:t>
      </w:r>
      <w:r w:rsidRPr="00A102DD">
        <w:rPr>
          <w:rFonts w:asciiTheme="majorBidi" w:hAnsiTheme="majorBidi" w:cstheme="majorBidi"/>
          <w:color w:val="000000" w:themeColor="text1"/>
          <w:sz w:val="32"/>
          <w:szCs w:val="32"/>
        </w:rPr>
        <w:t>because it reduces the concentration of ions in the solution, resulting in a lower ability to carry electrical current</w:t>
      </w:r>
    </w:p>
    <w:p w14:paraId="4D8A18D6" w14:textId="5024F6C1" w:rsidR="006B4B43" w:rsidRDefault="00C7502B"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Q2. What is the b</w:t>
      </w:r>
      <w:r w:rsidR="006B4B43" w:rsidRPr="00A102DD">
        <w:rPr>
          <w:rFonts w:asciiTheme="majorBidi" w:hAnsiTheme="majorBidi" w:cstheme="majorBidi"/>
          <w:b/>
          <w:bCs/>
          <w:color w:val="000000" w:themeColor="text1"/>
          <w:sz w:val="32"/>
          <w:szCs w:val="32"/>
        </w:rPr>
        <w:t>asic principle of anodic stripping voltammetry</w:t>
      </w:r>
      <w:r w:rsidRPr="00A102DD">
        <w:rPr>
          <w:rFonts w:asciiTheme="majorBidi" w:hAnsiTheme="majorBidi" w:cstheme="majorBidi"/>
          <w:b/>
          <w:bCs/>
          <w:color w:val="000000" w:themeColor="text1"/>
          <w:sz w:val="32"/>
          <w:szCs w:val="32"/>
        </w:rPr>
        <w:t>.</w:t>
      </w:r>
    </w:p>
    <w:p w14:paraId="7C931FB0" w14:textId="3333A3F7" w:rsidR="002753EC" w:rsidRPr="00A102DD" w:rsidRDefault="002753EC"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Anodic Stripping Voltammetry (ASV) is an electro-analytical</w:t>
      </w:r>
    </w:p>
    <w:p w14:paraId="45E7A71A" w14:textId="3033CB74"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lastRenderedPageBreak/>
        <w:t xml:space="preserve">technique used for the quantitative determination of trace metals, particularly heavy metals, in solution. </w:t>
      </w:r>
      <w:r w:rsidR="005D27D0" w:rsidRPr="00A102DD">
        <w:rPr>
          <w:rFonts w:eastAsia="Times New Roman"/>
          <w:color w:val="000000" w:themeColor="text1"/>
        </w:rPr>
        <w:br/>
      </w:r>
      <w:r w:rsidR="005D27D0" w:rsidRPr="00A102DD">
        <w:rPr>
          <w:rFonts w:asciiTheme="majorBidi" w:eastAsia="Times New Roman" w:hAnsiTheme="majorBidi" w:cstheme="majorBidi"/>
          <w:color w:val="000000" w:themeColor="text1"/>
          <w:sz w:val="32"/>
          <w:szCs w:val="32"/>
          <w:shd w:val="clear" w:color="auto" w:fill="FFFFFF"/>
        </w:rPr>
        <w:t>First, the analyte is electrodeposited on the working electrode during the deposition step. The oxidation of the analyte occurs on the working electrode during the stripping step, when the peak current is measured.</w:t>
      </w:r>
    </w:p>
    <w:p w14:paraId="630276B8" w14:textId="1084B160" w:rsidR="006B4B43" w:rsidRPr="00A102DD" w:rsidRDefault="00356BF9"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Q3. What is Ilovich </w:t>
      </w:r>
      <w:r w:rsidR="00427AE8" w:rsidRPr="00A102DD">
        <w:rPr>
          <w:rFonts w:asciiTheme="majorBidi" w:hAnsiTheme="majorBidi" w:cstheme="majorBidi"/>
          <w:b/>
          <w:bCs/>
          <w:color w:val="000000" w:themeColor="text1"/>
          <w:sz w:val="32"/>
          <w:szCs w:val="32"/>
        </w:rPr>
        <w:t>equation? Give its significance.</w:t>
      </w:r>
    </w:p>
    <w:p w14:paraId="3EE1F65B" w14:textId="77777777" w:rsidR="00662A2A" w:rsidRPr="00A102DD" w:rsidRDefault="00662A2A"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Ilkovic equation, also known as Ilkovic's law or Ilkovic's equation, is a mathematical formula used in electrochemistry to describe the relationship between the current (I), time (t), and the amount of substance (m) that is electroplated or deposited onto an electrode during an electrochemical reaction.</w:t>
      </w:r>
    </w:p>
    <w:p w14:paraId="7DB4E6A8" w14:textId="77777777" w:rsidR="00662A2A" w:rsidRPr="00A102DD" w:rsidRDefault="00662A2A"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Ilkovic equation is expressed as:</w:t>
      </w:r>
    </w:p>
    <w:p w14:paraId="634AA897" w14:textId="2D84F3CA" w:rsidR="00FB258D" w:rsidRPr="00A102DD" w:rsidRDefault="00481347" w:rsidP="00A102DD">
      <w:pPr>
        <w:spacing w:line="360" w:lineRule="auto"/>
        <w:jc w:val="center"/>
        <w:rPr>
          <w:rFonts w:asciiTheme="majorBidi" w:hAnsiTheme="majorBidi" w:cstheme="majorBidi"/>
          <w:b/>
          <w:bCs/>
          <w:color w:val="000000" w:themeColor="text1"/>
          <w:sz w:val="36"/>
          <w:szCs w:val="36"/>
        </w:rPr>
      </w:pPr>
      <w:r w:rsidRPr="00A102DD">
        <w:rPr>
          <w:rFonts w:asciiTheme="majorBidi" w:hAnsiTheme="majorBidi" w:cstheme="majorBidi"/>
          <w:b/>
          <w:bCs/>
          <w:color w:val="000000" w:themeColor="text1"/>
          <w:sz w:val="36"/>
          <w:szCs w:val="36"/>
        </w:rPr>
        <w:t>id =</w:t>
      </w:r>
      <w:r w:rsidR="005078C2" w:rsidRPr="00A102DD">
        <w:rPr>
          <w:rFonts w:asciiTheme="majorBidi" w:hAnsiTheme="majorBidi" w:cstheme="majorBidi"/>
          <w:b/>
          <w:bCs/>
          <w:color w:val="000000" w:themeColor="text1"/>
          <w:sz w:val="36"/>
          <w:szCs w:val="36"/>
        </w:rPr>
        <w:t xml:space="preserve"> </w:t>
      </w:r>
      <w:r w:rsidR="00D61E49" w:rsidRPr="00A102DD">
        <w:rPr>
          <w:rFonts w:asciiTheme="majorBidi" w:hAnsiTheme="majorBidi" w:cstheme="majorBidi"/>
          <w:b/>
          <w:bCs/>
          <w:color w:val="000000" w:themeColor="text1"/>
          <w:sz w:val="36"/>
          <w:szCs w:val="36"/>
        </w:rPr>
        <w:t>knD</w:t>
      </w:r>
      <w:r w:rsidR="005078C2" w:rsidRPr="00A102DD">
        <w:rPr>
          <w:rFonts w:asciiTheme="majorBidi" w:hAnsiTheme="majorBidi" w:cstheme="majorBidi"/>
          <w:b/>
          <w:bCs/>
          <w:color w:val="000000" w:themeColor="text1"/>
          <w:sz w:val="36"/>
          <w:szCs w:val="36"/>
        </w:rPr>
        <w:t>⅓m⅔t⅙</w:t>
      </w:r>
      <w:r w:rsidR="00FB258D" w:rsidRPr="00A102DD">
        <w:rPr>
          <w:rFonts w:asciiTheme="majorBidi" w:hAnsiTheme="majorBidi" w:cstheme="majorBidi"/>
          <w:b/>
          <w:bCs/>
          <w:color w:val="000000" w:themeColor="text1"/>
          <w:sz w:val="36"/>
          <w:szCs w:val="36"/>
        </w:rPr>
        <w:t>c</w:t>
      </w:r>
    </w:p>
    <w:p w14:paraId="6F8287C9" w14:textId="528C5A0A" w:rsidR="008F2BEB" w:rsidRPr="00A102DD" w:rsidRDefault="00ED38F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Significance</w:t>
      </w:r>
      <w:r w:rsidR="008F2BEB" w:rsidRPr="00A102DD">
        <w:rPr>
          <w:rFonts w:asciiTheme="majorBidi" w:hAnsiTheme="majorBidi" w:cstheme="majorBidi"/>
          <w:b/>
          <w:bCs/>
          <w:color w:val="000000" w:themeColor="text1"/>
          <w:sz w:val="32"/>
          <w:szCs w:val="32"/>
        </w:rPr>
        <w:t xml:space="preserve"> of Ilkovic equation:</w:t>
      </w:r>
    </w:p>
    <w:p w14:paraId="6F23908B" w14:textId="77777777" w:rsidR="0057630E" w:rsidRPr="00A102DD" w:rsidRDefault="0057630E" w:rsidP="00F95C93">
      <w:pPr>
        <w:pStyle w:val="ListParagraph"/>
        <w:numPr>
          <w:ilvl w:val="0"/>
          <w:numId w:val="1"/>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The Ilkovic equation, named after Croatian chemist Vladimir Ilkovic, is significant in electrochemistry and is used to determine the number of electrons transferred in an electrode reaction. </w:t>
      </w:r>
    </w:p>
    <w:p w14:paraId="47E97C7E" w14:textId="77777777" w:rsidR="00A924F2" w:rsidRPr="00A102DD" w:rsidRDefault="0057630E" w:rsidP="00F95C93">
      <w:pPr>
        <w:pStyle w:val="ListParagraph"/>
        <w:numPr>
          <w:ilvl w:val="0"/>
          <w:numId w:val="1"/>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It's particularly useful in quantitative analysis and understanding the stoichiometry of electrochemical reactions. </w:t>
      </w:r>
    </w:p>
    <w:p w14:paraId="038F2952" w14:textId="13C5AD82" w:rsidR="008F2BEB" w:rsidRPr="00A102DD" w:rsidRDefault="0057630E" w:rsidP="00F95C93">
      <w:pPr>
        <w:pStyle w:val="ListParagraph"/>
        <w:numPr>
          <w:ilvl w:val="0"/>
          <w:numId w:val="1"/>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The equation relates the charge passed during an electrochemical reaction to the number of moles of a substance involved in the reaction, which can be essential in various </w:t>
      </w:r>
      <w:r w:rsidRPr="00A102DD">
        <w:rPr>
          <w:rFonts w:asciiTheme="majorBidi" w:hAnsiTheme="majorBidi" w:cstheme="majorBidi"/>
          <w:color w:val="000000" w:themeColor="text1"/>
          <w:sz w:val="32"/>
          <w:szCs w:val="32"/>
        </w:rPr>
        <w:lastRenderedPageBreak/>
        <w:t>applications, such as corrosion studies, battery research, and electroplating processes.</w:t>
      </w:r>
    </w:p>
    <w:p w14:paraId="41DBECED" w14:textId="1374C6D0" w:rsidR="006B4B43" w:rsidRPr="00A102DD" w:rsidRDefault="00ED38F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 </w:t>
      </w:r>
      <w:r w:rsidR="00AE6FB2" w:rsidRPr="00A102DD">
        <w:rPr>
          <w:rFonts w:asciiTheme="majorBidi" w:hAnsiTheme="majorBidi" w:cstheme="majorBidi"/>
          <w:b/>
          <w:bCs/>
          <w:color w:val="000000" w:themeColor="text1"/>
          <w:sz w:val="32"/>
          <w:szCs w:val="32"/>
        </w:rPr>
        <w:t>Q4. Give a</w:t>
      </w:r>
      <w:r w:rsidR="006B4B43" w:rsidRPr="00A102DD">
        <w:rPr>
          <w:rFonts w:asciiTheme="majorBidi" w:hAnsiTheme="majorBidi" w:cstheme="majorBidi"/>
          <w:b/>
          <w:bCs/>
          <w:color w:val="000000" w:themeColor="text1"/>
          <w:sz w:val="32"/>
          <w:szCs w:val="32"/>
        </w:rPr>
        <w:t xml:space="preserve">pplication of conductometry in precipitation </w:t>
      </w:r>
      <w:r w:rsidR="00835B90" w:rsidRPr="00A102DD">
        <w:rPr>
          <w:rFonts w:asciiTheme="majorBidi" w:hAnsiTheme="majorBidi" w:cstheme="majorBidi"/>
          <w:b/>
          <w:bCs/>
          <w:color w:val="000000" w:themeColor="text1"/>
          <w:sz w:val="32"/>
          <w:szCs w:val="32"/>
        </w:rPr>
        <w:t>titrations.</w:t>
      </w:r>
    </w:p>
    <w:p w14:paraId="2E2D2435" w14:textId="77777777" w:rsidR="005B6920" w:rsidRPr="00A102DD" w:rsidRDefault="006B4B43" w:rsidP="00F95C93">
      <w:pPr>
        <w:pStyle w:val="ListParagraph"/>
        <w:numPr>
          <w:ilvl w:val="0"/>
          <w:numId w:val="2"/>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Conductometry, the measurement of electrical conductivity in solutions, is commonly used in precipitation titrations for determining the endpoint of a titration.</w:t>
      </w:r>
    </w:p>
    <w:p w14:paraId="406F197B" w14:textId="77777777" w:rsidR="00A4241E" w:rsidRPr="00A102DD" w:rsidRDefault="00A4241E" w:rsidP="00F95C93">
      <w:pPr>
        <w:pStyle w:val="ListParagraph"/>
        <w:numPr>
          <w:ilvl w:val="0"/>
          <w:numId w:val="2"/>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Conductometric titrations can be easily automated, which helps reduce human error and increases precision in endpoint detection.</w:t>
      </w:r>
    </w:p>
    <w:p w14:paraId="1FDCDA89" w14:textId="021047C1" w:rsidR="006B4B43" w:rsidRPr="00A102DD" w:rsidRDefault="00AD75FA" w:rsidP="00F95C93">
      <w:pPr>
        <w:pStyle w:val="ListParagraph"/>
        <w:numPr>
          <w:ilvl w:val="0"/>
          <w:numId w:val="2"/>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C</w:t>
      </w:r>
      <w:r w:rsidR="006B4B43" w:rsidRPr="00A102DD">
        <w:rPr>
          <w:rFonts w:asciiTheme="majorBidi" w:hAnsiTheme="majorBidi" w:cstheme="majorBidi"/>
          <w:color w:val="000000" w:themeColor="text1"/>
          <w:sz w:val="32"/>
          <w:szCs w:val="32"/>
        </w:rPr>
        <w:t xml:space="preserve">onductometric titrations are versatile and can be used for a wide range of precipitate-forming reactions. They are especially common in the determination of halides, </w:t>
      </w:r>
      <w:proofErr w:type="spellStart"/>
      <w:r w:rsidR="006B4B43" w:rsidRPr="00A102DD">
        <w:rPr>
          <w:rFonts w:asciiTheme="majorBidi" w:hAnsiTheme="majorBidi" w:cstheme="majorBidi"/>
          <w:color w:val="000000" w:themeColor="text1"/>
          <w:sz w:val="32"/>
          <w:szCs w:val="32"/>
        </w:rPr>
        <w:t>sulfides</w:t>
      </w:r>
      <w:proofErr w:type="spellEnd"/>
      <w:r w:rsidR="006B4B43" w:rsidRPr="00A102DD">
        <w:rPr>
          <w:rFonts w:asciiTheme="majorBidi" w:hAnsiTheme="majorBidi" w:cstheme="majorBidi"/>
          <w:color w:val="000000" w:themeColor="text1"/>
          <w:sz w:val="32"/>
          <w:szCs w:val="32"/>
        </w:rPr>
        <w:t>, and various other analytes</w:t>
      </w:r>
      <w:r w:rsidR="00236713" w:rsidRPr="00A102DD">
        <w:rPr>
          <w:rFonts w:asciiTheme="majorBidi" w:hAnsiTheme="majorBidi" w:cstheme="majorBidi"/>
          <w:color w:val="000000" w:themeColor="text1"/>
          <w:sz w:val="32"/>
          <w:szCs w:val="32"/>
        </w:rPr>
        <w:t>.</w:t>
      </w:r>
    </w:p>
    <w:p w14:paraId="1E60433F" w14:textId="18492D6E" w:rsidR="006B4B43" w:rsidRPr="00A102DD" w:rsidRDefault="006B4B43" w:rsidP="00F95C93">
      <w:pPr>
        <w:pStyle w:val="ListParagraph"/>
        <w:numPr>
          <w:ilvl w:val="0"/>
          <w:numId w:val="2"/>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Conductometric titrations are relatively simple to perform and can provide rapid results.</w:t>
      </w:r>
    </w:p>
    <w:p w14:paraId="28187BF4" w14:textId="0A26548B" w:rsidR="006B4B43" w:rsidRPr="00A102DD" w:rsidRDefault="006B4B43" w:rsidP="00F95C93">
      <w:pPr>
        <w:pStyle w:val="ListParagraph"/>
        <w:numPr>
          <w:ilvl w:val="0"/>
          <w:numId w:val="2"/>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Conductometric titrations can detect very low concentrations of ions, making them suitable for trace analysis.</w:t>
      </w:r>
    </w:p>
    <w:p w14:paraId="7D9253C2" w14:textId="35624C47" w:rsidR="00FC3B8A" w:rsidRPr="00A102DD" w:rsidRDefault="00FC3B8A"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Q5. </w:t>
      </w:r>
      <w:r w:rsidR="00282AEA" w:rsidRPr="00A102DD">
        <w:rPr>
          <w:rFonts w:asciiTheme="majorBidi" w:hAnsiTheme="majorBidi" w:cstheme="majorBidi"/>
          <w:b/>
          <w:bCs/>
          <w:color w:val="000000" w:themeColor="text1"/>
          <w:sz w:val="32"/>
          <w:szCs w:val="32"/>
        </w:rPr>
        <w:t xml:space="preserve">Give </w:t>
      </w:r>
      <w:r w:rsidR="00174425" w:rsidRPr="00A102DD">
        <w:rPr>
          <w:rFonts w:asciiTheme="majorBidi" w:hAnsiTheme="majorBidi" w:cstheme="majorBidi"/>
          <w:b/>
          <w:bCs/>
          <w:color w:val="000000" w:themeColor="text1"/>
          <w:sz w:val="32"/>
          <w:szCs w:val="32"/>
        </w:rPr>
        <w:t>difference between molar conductance and specific conductance.</w:t>
      </w:r>
    </w:p>
    <w:p w14:paraId="03489421" w14:textId="097087DE" w:rsidR="00BB70AF" w:rsidRPr="00A102DD" w:rsidRDefault="00BB70AF"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Q6. What do you mean by cyclic </w:t>
      </w:r>
      <w:r w:rsidR="00F224DB" w:rsidRPr="00A102DD">
        <w:rPr>
          <w:rFonts w:asciiTheme="majorBidi" w:hAnsiTheme="majorBidi" w:cstheme="majorBidi"/>
          <w:b/>
          <w:bCs/>
          <w:color w:val="000000" w:themeColor="text1"/>
          <w:sz w:val="32"/>
          <w:szCs w:val="32"/>
        </w:rPr>
        <w:t>voltammetry?</w:t>
      </w:r>
    </w:p>
    <w:p w14:paraId="071F7CFA" w14:textId="24B69406" w:rsidR="00B26C6E" w:rsidRPr="00A102DD" w:rsidRDefault="00D125FB"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Cyclic voltammetry is an electrochemical technique used in chemistry to study the redox behavior of chemical species. It involves applying a potential voltage to a working electrode and measuring the resulting current as it cycles between two limits. This method provides valuable </w:t>
      </w:r>
      <w:r w:rsidRPr="00A102DD">
        <w:rPr>
          <w:rFonts w:asciiTheme="majorBidi" w:hAnsiTheme="majorBidi" w:cstheme="majorBidi"/>
          <w:color w:val="000000" w:themeColor="text1"/>
          <w:sz w:val="32"/>
          <w:szCs w:val="32"/>
        </w:rPr>
        <w:lastRenderedPageBreak/>
        <w:t xml:space="preserve">information about the electron transfer kinetics, electrochemical reversibility, and concentration of species in a solution, making it a crucial tool in </w:t>
      </w:r>
      <w:r w:rsidR="00152B64" w:rsidRPr="00A102DD">
        <w:rPr>
          <w:rFonts w:asciiTheme="majorBidi" w:hAnsiTheme="majorBidi" w:cstheme="majorBidi"/>
          <w:color w:val="000000" w:themeColor="text1"/>
          <w:sz w:val="32"/>
          <w:szCs w:val="32"/>
        </w:rPr>
        <w:t>electro-analytical</w:t>
      </w:r>
      <w:r w:rsidRPr="00A102DD">
        <w:rPr>
          <w:rFonts w:asciiTheme="majorBidi" w:hAnsiTheme="majorBidi" w:cstheme="majorBidi"/>
          <w:color w:val="000000" w:themeColor="text1"/>
          <w:sz w:val="32"/>
          <w:szCs w:val="32"/>
        </w:rPr>
        <w:t xml:space="preserve"> chemistry and materials science.</w:t>
      </w:r>
    </w:p>
    <w:p w14:paraId="7F134D9A" w14:textId="4FEA48C8" w:rsidR="006B4B43" w:rsidRPr="00A102DD" w:rsidRDefault="00F224DB"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Q7. </w:t>
      </w:r>
      <w:r w:rsidR="006B4B43" w:rsidRPr="00A102DD">
        <w:rPr>
          <w:rFonts w:asciiTheme="majorBidi" w:hAnsiTheme="majorBidi" w:cstheme="majorBidi"/>
          <w:b/>
          <w:bCs/>
          <w:color w:val="000000" w:themeColor="text1"/>
          <w:sz w:val="32"/>
          <w:szCs w:val="32"/>
        </w:rPr>
        <w:t xml:space="preserve">Give </w:t>
      </w:r>
      <w:r w:rsidR="00CB3A64" w:rsidRPr="00A102DD">
        <w:rPr>
          <w:rFonts w:asciiTheme="majorBidi" w:hAnsiTheme="majorBidi" w:cstheme="majorBidi"/>
          <w:b/>
          <w:bCs/>
          <w:color w:val="000000" w:themeColor="text1"/>
          <w:sz w:val="32"/>
          <w:szCs w:val="32"/>
        </w:rPr>
        <w:t xml:space="preserve">the </w:t>
      </w:r>
      <w:r w:rsidR="006B4B43" w:rsidRPr="00A102DD">
        <w:rPr>
          <w:rFonts w:asciiTheme="majorBidi" w:hAnsiTheme="majorBidi" w:cstheme="majorBidi"/>
          <w:b/>
          <w:bCs/>
          <w:color w:val="000000" w:themeColor="text1"/>
          <w:sz w:val="32"/>
          <w:szCs w:val="32"/>
        </w:rPr>
        <w:t>changes in conductance in the titration of mixture of HCl and acetic acid with NaOH</w:t>
      </w:r>
      <w:r w:rsidR="008A093B" w:rsidRPr="00A102DD">
        <w:rPr>
          <w:rFonts w:asciiTheme="majorBidi" w:hAnsiTheme="majorBidi" w:cstheme="majorBidi"/>
          <w:b/>
          <w:bCs/>
          <w:color w:val="000000" w:themeColor="text1"/>
          <w:sz w:val="32"/>
          <w:szCs w:val="32"/>
        </w:rPr>
        <w:t>.</w:t>
      </w:r>
    </w:p>
    <w:p w14:paraId="49B36D29" w14:textId="71477241"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In the titration of a mixture of HCl (hydrochloric acid) and acetic acid (CH3COOH) with NaOH (sodium hydroxide), changes in conductance occur due to the different properties of these acids.</w:t>
      </w:r>
    </w:p>
    <w:p w14:paraId="6A39C32F" w14:textId="00827280"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Initial Conductance: </w:t>
      </w:r>
      <w:r w:rsidRPr="00A102DD">
        <w:rPr>
          <w:rFonts w:asciiTheme="majorBidi" w:hAnsiTheme="majorBidi" w:cstheme="majorBidi"/>
          <w:color w:val="000000" w:themeColor="text1"/>
          <w:sz w:val="32"/>
          <w:szCs w:val="32"/>
        </w:rPr>
        <w:t>At the beginning of the titration, the conductance will primarily be determined by the presence of HCl, which is a strong acid and dissociates almost completely in solution, producing a high concentration of H+ ions and Cl- ions. This results in high conductance.</w:t>
      </w:r>
    </w:p>
    <w:p w14:paraId="714D5240" w14:textId="32380A80"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Near Equivalence Point:</w:t>
      </w:r>
      <w:r w:rsidRPr="00A102DD">
        <w:rPr>
          <w:rFonts w:asciiTheme="majorBidi" w:hAnsiTheme="majorBidi" w:cstheme="majorBidi"/>
          <w:color w:val="000000" w:themeColor="text1"/>
          <w:sz w:val="32"/>
          <w:szCs w:val="32"/>
        </w:rPr>
        <w:t xml:space="preserve"> As you add NaOH to the mixture, it reacts with HCl to form </w:t>
      </w:r>
      <w:proofErr w:type="spellStart"/>
      <w:r w:rsidRPr="00A102DD">
        <w:rPr>
          <w:rFonts w:asciiTheme="majorBidi" w:hAnsiTheme="majorBidi" w:cstheme="majorBidi"/>
          <w:color w:val="000000" w:themeColor="text1"/>
          <w:sz w:val="32"/>
          <w:szCs w:val="32"/>
        </w:rPr>
        <w:t>NaCl</w:t>
      </w:r>
      <w:proofErr w:type="spellEnd"/>
      <w:r w:rsidRPr="00A102DD">
        <w:rPr>
          <w:rFonts w:asciiTheme="majorBidi" w:hAnsiTheme="majorBidi" w:cstheme="majorBidi"/>
          <w:color w:val="000000" w:themeColor="text1"/>
          <w:sz w:val="32"/>
          <w:szCs w:val="32"/>
        </w:rPr>
        <w:t>, a salt. The concentration of H+ ions decreases, and the conductance starts to decrease. However, acetic acid is a weak acid, and it doesn't dissociate as completely as HCl. So, as the concentration of HCl decreases, the contribution of acetic acid to the conductance becomes more significant.</w:t>
      </w:r>
    </w:p>
    <w:p w14:paraId="0552D872" w14:textId="475A3630"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Equivalence Point: </w:t>
      </w:r>
      <w:r w:rsidRPr="00A102DD">
        <w:rPr>
          <w:rFonts w:asciiTheme="majorBidi" w:hAnsiTheme="majorBidi" w:cstheme="majorBidi"/>
          <w:color w:val="000000" w:themeColor="text1"/>
          <w:sz w:val="32"/>
          <w:szCs w:val="32"/>
        </w:rPr>
        <w:t>At the equivalence point, all the HCl in the mixture has reacted with NaOH, so the conductance will be primarily determined by acetic acid. Acetic acid will start to dissociate to form acetate ions (CH3COO-) and H+ ions, leading to an increase in conductance as the acetic acid gets neutralized.</w:t>
      </w:r>
    </w:p>
    <w:p w14:paraId="3AF2F1EA" w14:textId="59C8DD06"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lastRenderedPageBreak/>
        <w:t>Beyond Equivalence Point:</w:t>
      </w:r>
      <w:r w:rsidRPr="00A102DD">
        <w:rPr>
          <w:rFonts w:asciiTheme="majorBidi" w:hAnsiTheme="majorBidi" w:cstheme="majorBidi"/>
          <w:color w:val="000000" w:themeColor="text1"/>
          <w:sz w:val="32"/>
          <w:szCs w:val="32"/>
        </w:rPr>
        <w:t xml:space="preserve"> After the equivalence point, the excess NaOH will continue to react with acetic acid, causing an increase in the concentration of acetate ions and a further increase in conductance.</w:t>
      </w:r>
    </w:p>
    <w:p w14:paraId="0F5DE184" w14:textId="0AA06000" w:rsidR="00A0692C" w:rsidRPr="00A102DD" w:rsidRDefault="007536BF"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Q8. </w:t>
      </w:r>
      <w:r w:rsidR="009348E7" w:rsidRPr="00A102DD">
        <w:rPr>
          <w:rFonts w:asciiTheme="majorBidi" w:hAnsiTheme="majorBidi" w:cstheme="majorBidi"/>
          <w:b/>
          <w:bCs/>
          <w:color w:val="000000" w:themeColor="text1"/>
          <w:sz w:val="32"/>
          <w:szCs w:val="32"/>
        </w:rPr>
        <w:t xml:space="preserve">What is cell constant? What is relation </w:t>
      </w:r>
      <w:r w:rsidR="008224C7" w:rsidRPr="00A102DD">
        <w:rPr>
          <w:rFonts w:asciiTheme="majorBidi" w:hAnsiTheme="majorBidi" w:cstheme="majorBidi"/>
          <w:b/>
          <w:bCs/>
          <w:color w:val="000000" w:themeColor="text1"/>
          <w:sz w:val="32"/>
          <w:szCs w:val="32"/>
        </w:rPr>
        <w:t>between conductivity of cell and cell constant?</w:t>
      </w:r>
    </w:p>
    <w:p w14:paraId="1FA1313D" w14:textId="49137A69" w:rsidR="00A0692C" w:rsidRPr="00A102DD" w:rsidRDefault="00A0692C" w:rsidP="00A102DD">
      <w:pPr>
        <w:shd w:val="clear" w:color="auto" w:fill="FFFFFF"/>
        <w:spacing w:line="360" w:lineRule="auto"/>
        <w:divId w:val="673266729"/>
        <w:rPr>
          <w:rStyle w:val="hgkelc"/>
          <w:rFonts w:asciiTheme="majorBidi" w:eastAsia="Times New Roman" w:hAnsiTheme="majorBidi" w:cstheme="majorBidi"/>
          <w:color w:val="000000" w:themeColor="text1"/>
          <w:sz w:val="32"/>
          <w:szCs w:val="32"/>
          <w:lang w:val="en"/>
        </w:rPr>
      </w:pPr>
      <w:r w:rsidRPr="00A102DD">
        <w:rPr>
          <w:rStyle w:val="hgkelc"/>
          <w:rFonts w:asciiTheme="majorBidi" w:eastAsia="Times New Roman" w:hAnsiTheme="majorBidi" w:cstheme="majorBidi"/>
          <w:color w:val="000000" w:themeColor="text1"/>
          <w:sz w:val="32"/>
          <w:szCs w:val="32"/>
          <w:lang w:val="en"/>
        </w:rPr>
        <w:t>The cell constant is defined as the ratio of distance between the electrodes which is divided by the area of the cross-sectional of the electrode</w:t>
      </w:r>
      <w:r w:rsidR="005B28E8" w:rsidRPr="00A102DD">
        <w:rPr>
          <w:rStyle w:val="hgkelc"/>
          <w:rFonts w:asciiTheme="majorBidi" w:eastAsia="Times New Roman" w:hAnsiTheme="majorBidi" w:cstheme="majorBidi"/>
          <w:color w:val="000000" w:themeColor="text1"/>
          <w:sz w:val="32"/>
          <w:szCs w:val="32"/>
          <w:lang w:val="en"/>
        </w:rPr>
        <w:t>.</w:t>
      </w:r>
    </w:p>
    <w:p w14:paraId="7B45F240" w14:textId="19B170AC" w:rsidR="005B28E8" w:rsidRPr="00A102DD" w:rsidRDefault="005B28E8" w:rsidP="00A102DD">
      <w:pPr>
        <w:shd w:val="clear" w:color="auto" w:fill="FFFFFF"/>
        <w:spacing w:line="360" w:lineRule="auto"/>
        <w:divId w:val="673266729"/>
        <w:rPr>
          <w:rStyle w:val="hgkelc"/>
          <w:rFonts w:asciiTheme="majorBidi" w:eastAsia="Times New Roman" w:hAnsiTheme="majorBidi" w:cstheme="majorBidi"/>
          <w:b/>
          <w:bCs/>
          <w:color w:val="000000" w:themeColor="text1"/>
          <w:sz w:val="32"/>
          <w:szCs w:val="32"/>
          <w:lang w:val="en"/>
        </w:rPr>
      </w:pPr>
      <w:r w:rsidRPr="00A102DD">
        <w:rPr>
          <w:rStyle w:val="hgkelc"/>
          <w:rFonts w:asciiTheme="majorBidi" w:eastAsia="Times New Roman" w:hAnsiTheme="majorBidi" w:cstheme="majorBidi"/>
          <w:b/>
          <w:bCs/>
          <w:color w:val="000000" w:themeColor="text1"/>
          <w:sz w:val="32"/>
          <w:szCs w:val="32"/>
          <w:lang w:val="en"/>
        </w:rPr>
        <w:t>Relation</w:t>
      </w:r>
    </w:p>
    <w:p w14:paraId="6BDD401F" w14:textId="2ED81EAA" w:rsidR="002E3623" w:rsidRPr="00A102DD" w:rsidRDefault="00D40520" w:rsidP="00A102DD">
      <w:pPr>
        <w:shd w:val="clear" w:color="auto" w:fill="FFFFFF"/>
        <w:spacing w:line="360" w:lineRule="auto"/>
        <w:divId w:val="673266729"/>
        <w:rPr>
          <w:rFonts w:asciiTheme="majorBidi" w:eastAsia="Times New Roman" w:hAnsiTheme="majorBidi" w:cstheme="majorBidi"/>
          <w:color w:val="000000" w:themeColor="text1"/>
          <w:sz w:val="32"/>
          <w:szCs w:val="32"/>
        </w:rPr>
      </w:pPr>
      <w:r w:rsidRPr="00A102DD">
        <w:rPr>
          <w:rFonts w:asciiTheme="majorBidi" w:eastAsia="Times New Roman" w:hAnsiTheme="majorBidi" w:cstheme="majorBidi"/>
          <w:color w:val="000000" w:themeColor="text1"/>
          <w:sz w:val="32"/>
          <w:szCs w:val="32"/>
        </w:rPr>
        <w:t>Conductivity of cell is directly proportional to the cell constant.</w:t>
      </w:r>
    </w:p>
    <w:p w14:paraId="52D3EAB4" w14:textId="3C94A3E1" w:rsidR="003E200C" w:rsidRPr="00A102DD" w:rsidRDefault="000C0205" w:rsidP="00A102DD">
      <w:pPr>
        <w:spacing w:line="360" w:lineRule="auto"/>
        <w:rPr>
          <w:rFonts w:ascii="Amasis MT Pro Medium" w:eastAsia="Times New Roman" w:hAnsi="Amasis MT Pro Medium" w:cs="Aldhabi"/>
          <w:color w:val="000000" w:themeColor="text1"/>
          <w:sz w:val="32"/>
          <w:szCs w:val="32"/>
          <w:shd w:val="clear" w:color="auto" w:fill="FFFFFF"/>
        </w:rPr>
      </w:pPr>
      <w:r w:rsidRPr="00A102DD">
        <w:rPr>
          <w:rFonts w:ascii="Amasis MT Pro Medium" w:eastAsia="Times New Roman" w:hAnsi="Amasis MT Pro Medium" w:cs="Aldhabi"/>
          <w:color w:val="000000" w:themeColor="text1"/>
          <w:sz w:val="32"/>
          <w:szCs w:val="32"/>
        </w:rPr>
        <w:t>Conductivity (</w:t>
      </w:r>
      <w:r w:rsidRPr="00A102DD">
        <w:rPr>
          <w:rFonts w:ascii="Amasis MT Pro Medium" w:eastAsia="Times New Roman" w:hAnsi="Amasis MT Pro Medium" w:cs="Cambria"/>
          <w:color w:val="000000" w:themeColor="text1"/>
          <w:sz w:val="32"/>
          <w:szCs w:val="32"/>
        </w:rPr>
        <w:t>κ</w:t>
      </w:r>
      <w:r w:rsidRPr="00A102DD">
        <w:rPr>
          <w:rFonts w:ascii="Amasis MT Pro Medium" w:eastAsia="Times New Roman" w:hAnsi="Amasis MT Pro Medium" w:cs="Aldhabi"/>
          <w:color w:val="000000" w:themeColor="text1"/>
          <w:sz w:val="32"/>
          <w:szCs w:val="32"/>
        </w:rPr>
        <w:t>)=1Resistance (R)×Cell constant</w:t>
      </w:r>
      <w:r w:rsidRPr="00A102DD">
        <w:rPr>
          <w:rFonts w:ascii="Amasis MT Pro Medium" w:eastAsia="Times New Roman" w:hAnsi="Amasis MT Pro Medium" w:cs="Aldhabi"/>
          <w:color w:val="000000" w:themeColor="text1"/>
          <w:sz w:val="32"/>
          <w:szCs w:val="32"/>
          <w:shd w:val="clear" w:color="auto" w:fill="FFFFFF"/>
        </w:rPr>
        <w:t>.</w:t>
      </w:r>
    </w:p>
    <w:p w14:paraId="5B05F518" w14:textId="4C56F36E" w:rsidR="00AC5871" w:rsidRPr="00A102DD" w:rsidRDefault="00463B51"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Q9. What different arc and spark </w:t>
      </w:r>
      <w:r w:rsidR="00612BB2" w:rsidRPr="00A102DD">
        <w:rPr>
          <w:rFonts w:asciiTheme="majorBidi" w:hAnsiTheme="majorBidi" w:cstheme="majorBidi"/>
          <w:b/>
          <w:bCs/>
          <w:color w:val="000000" w:themeColor="text1"/>
          <w:sz w:val="32"/>
          <w:szCs w:val="32"/>
        </w:rPr>
        <w:t>sources used in spectroscopy?</w:t>
      </w:r>
    </w:p>
    <w:tbl>
      <w:tblPr>
        <w:tblStyle w:val="TableGrid"/>
        <w:tblW w:w="9568" w:type="dxa"/>
        <w:tblLook w:val="04A0" w:firstRow="1" w:lastRow="0" w:firstColumn="1" w:lastColumn="0" w:noHBand="0" w:noVBand="1"/>
      </w:tblPr>
      <w:tblGrid>
        <w:gridCol w:w="4784"/>
        <w:gridCol w:w="4784"/>
      </w:tblGrid>
      <w:tr w:rsidR="00A102DD" w:rsidRPr="00A102DD" w14:paraId="64C1FAAC" w14:textId="77777777" w:rsidTr="00AD14B7">
        <w:trPr>
          <w:trHeight w:val="525"/>
        </w:trPr>
        <w:tc>
          <w:tcPr>
            <w:tcW w:w="4784" w:type="dxa"/>
          </w:tcPr>
          <w:p w14:paraId="4EB821FF" w14:textId="1A6B9C35" w:rsidR="00D435FB" w:rsidRPr="00A102DD" w:rsidRDefault="00D435FB"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Arc Sources </w:t>
            </w:r>
          </w:p>
        </w:tc>
        <w:tc>
          <w:tcPr>
            <w:tcW w:w="4784" w:type="dxa"/>
          </w:tcPr>
          <w:p w14:paraId="08FD0490" w14:textId="3BD84330" w:rsidR="00D435FB" w:rsidRPr="00A102DD" w:rsidRDefault="00D435FB"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Spark Sources </w:t>
            </w:r>
          </w:p>
        </w:tc>
      </w:tr>
      <w:tr w:rsidR="00D435FB" w:rsidRPr="00A102DD" w14:paraId="29393248" w14:textId="77777777" w:rsidTr="00AD14B7">
        <w:trPr>
          <w:trHeight w:val="4543"/>
        </w:trPr>
        <w:tc>
          <w:tcPr>
            <w:tcW w:w="4784" w:type="dxa"/>
          </w:tcPr>
          <w:p w14:paraId="1A468B21" w14:textId="77777777" w:rsidR="00822803" w:rsidRPr="00A102DD" w:rsidRDefault="00822803" w:rsidP="00F95C93">
            <w:pPr>
              <w:pStyle w:val="ListParagraph"/>
              <w:numPr>
                <w:ilvl w:val="0"/>
                <w:numId w:val="29"/>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Carbon Arc Lamp</w:t>
            </w:r>
          </w:p>
          <w:p w14:paraId="1F543434" w14:textId="77777777" w:rsidR="00822803" w:rsidRPr="00A102DD" w:rsidRDefault="00822803" w:rsidP="00F95C93">
            <w:pPr>
              <w:pStyle w:val="ListParagraph"/>
              <w:numPr>
                <w:ilvl w:val="0"/>
                <w:numId w:val="29"/>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Xenon Arc Lamp</w:t>
            </w:r>
          </w:p>
          <w:p w14:paraId="7C635FBE" w14:textId="77777777" w:rsidR="00822803" w:rsidRPr="00A102DD" w:rsidRDefault="00822803" w:rsidP="00F95C93">
            <w:pPr>
              <w:pStyle w:val="ListParagraph"/>
              <w:numPr>
                <w:ilvl w:val="0"/>
                <w:numId w:val="29"/>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Mercury Arc Lamp</w:t>
            </w:r>
          </w:p>
          <w:p w14:paraId="0B5CE65A" w14:textId="77777777" w:rsidR="00822803" w:rsidRPr="00A102DD" w:rsidRDefault="00822803" w:rsidP="00F95C93">
            <w:pPr>
              <w:pStyle w:val="ListParagraph"/>
              <w:numPr>
                <w:ilvl w:val="0"/>
                <w:numId w:val="29"/>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Metal-Halide Arc Lamp</w:t>
            </w:r>
          </w:p>
          <w:p w14:paraId="05FDB496" w14:textId="77777777" w:rsidR="00822803" w:rsidRPr="00A102DD" w:rsidRDefault="00822803" w:rsidP="00F95C93">
            <w:pPr>
              <w:pStyle w:val="ListParagraph"/>
              <w:numPr>
                <w:ilvl w:val="0"/>
                <w:numId w:val="29"/>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Plasma Arc Cutting</w:t>
            </w:r>
          </w:p>
          <w:p w14:paraId="00BA86DC" w14:textId="77777777" w:rsidR="00D435FB" w:rsidRPr="00A102DD" w:rsidRDefault="00D435FB" w:rsidP="00A102DD">
            <w:pPr>
              <w:spacing w:line="360" w:lineRule="auto"/>
              <w:rPr>
                <w:rFonts w:asciiTheme="majorBidi" w:hAnsiTheme="majorBidi" w:cstheme="majorBidi"/>
                <w:b/>
                <w:bCs/>
                <w:color w:val="000000" w:themeColor="text1"/>
                <w:sz w:val="32"/>
                <w:szCs w:val="32"/>
              </w:rPr>
            </w:pPr>
          </w:p>
        </w:tc>
        <w:tc>
          <w:tcPr>
            <w:tcW w:w="4784" w:type="dxa"/>
          </w:tcPr>
          <w:p w14:paraId="6DA9743F" w14:textId="77777777" w:rsidR="00AD14B7" w:rsidRPr="00A102DD" w:rsidRDefault="00AD14B7" w:rsidP="00F95C93">
            <w:pPr>
              <w:pStyle w:val="ListParagraph"/>
              <w:numPr>
                <w:ilvl w:val="0"/>
                <w:numId w:val="27"/>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Spark Erosion</w:t>
            </w:r>
          </w:p>
          <w:p w14:paraId="18DD8EDF" w14:textId="77777777" w:rsidR="00AD14B7" w:rsidRPr="00A102DD" w:rsidRDefault="00AD14B7" w:rsidP="00F95C93">
            <w:pPr>
              <w:pStyle w:val="ListParagraph"/>
              <w:numPr>
                <w:ilvl w:val="0"/>
                <w:numId w:val="27"/>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Spark Spectrometry</w:t>
            </w:r>
          </w:p>
          <w:p w14:paraId="06BECFC4" w14:textId="77777777" w:rsidR="00AD14B7" w:rsidRPr="00A102DD" w:rsidRDefault="00AD14B7" w:rsidP="00F95C93">
            <w:pPr>
              <w:pStyle w:val="ListParagraph"/>
              <w:numPr>
                <w:ilvl w:val="0"/>
                <w:numId w:val="27"/>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Sparks in Lightning</w:t>
            </w:r>
          </w:p>
          <w:p w14:paraId="61354201" w14:textId="77777777" w:rsidR="00AD14B7" w:rsidRPr="00A102DD" w:rsidRDefault="00AD14B7" w:rsidP="00F95C93">
            <w:pPr>
              <w:pStyle w:val="ListParagraph"/>
              <w:numPr>
                <w:ilvl w:val="0"/>
                <w:numId w:val="27"/>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Electrical Discharge in Plasmas</w:t>
            </w:r>
          </w:p>
          <w:p w14:paraId="447173D9" w14:textId="1759D9BB" w:rsidR="00AD14B7" w:rsidRPr="00A102DD" w:rsidRDefault="00AD14B7" w:rsidP="00F95C93">
            <w:pPr>
              <w:pStyle w:val="ListParagraph"/>
              <w:numPr>
                <w:ilvl w:val="0"/>
                <w:numId w:val="27"/>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Spark Gaps in High-Voltage Testing</w:t>
            </w:r>
          </w:p>
          <w:p w14:paraId="0ED44864" w14:textId="77777777" w:rsidR="00D435FB" w:rsidRPr="00A102DD" w:rsidRDefault="00D435FB" w:rsidP="00A102DD">
            <w:pPr>
              <w:spacing w:line="360" w:lineRule="auto"/>
              <w:rPr>
                <w:rFonts w:asciiTheme="majorBidi" w:hAnsiTheme="majorBidi" w:cstheme="majorBidi"/>
                <w:b/>
                <w:bCs/>
                <w:color w:val="000000" w:themeColor="text1"/>
                <w:sz w:val="32"/>
                <w:szCs w:val="32"/>
              </w:rPr>
            </w:pPr>
          </w:p>
        </w:tc>
      </w:tr>
    </w:tbl>
    <w:p w14:paraId="1375D552" w14:textId="77777777" w:rsidR="00612BB2" w:rsidRPr="00A102DD" w:rsidRDefault="00612BB2" w:rsidP="00A102DD">
      <w:pPr>
        <w:spacing w:line="360" w:lineRule="auto"/>
        <w:rPr>
          <w:rFonts w:asciiTheme="majorBidi" w:hAnsiTheme="majorBidi" w:cstheme="majorBidi"/>
          <w:b/>
          <w:bCs/>
          <w:color w:val="000000" w:themeColor="text1"/>
          <w:sz w:val="32"/>
          <w:szCs w:val="32"/>
        </w:rPr>
      </w:pPr>
    </w:p>
    <w:p w14:paraId="5C190A5F" w14:textId="588BFA2E" w:rsidR="00612BB2" w:rsidRPr="00A102DD" w:rsidRDefault="00612BB2"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lastRenderedPageBreak/>
        <w:t xml:space="preserve">Q10. </w:t>
      </w:r>
      <w:r w:rsidR="00A12A9E" w:rsidRPr="00A102DD">
        <w:rPr>
          <w:rFonts w:asciiTheme="majorBidi" w:hAnsiTheme="majorBidi" w:cstheme="majorBidi"/>
          <w:b/>
          <w:bCs/>
          <w:color w:val="000000" w:themeColor="text1"/>
          <w:sz w:val="32"/>
          <w:szCs w:val="32"/>
        </w:rPr>
        <w:t>Give three advantages of DME.</w:t>
      </w:r>
    </w:p>
    <w:p w14:paraId="64E4C85B" w14:textId="77777777" w:rsidR="00631BAF" w:rsidRPr="00A102DD" w:rsidRDefault="00631BAF" w:rsidP="00A102DD">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i/>
          <w:iCs/>
          <w:color w:val="000000" w:themeColor="text1"/>
          <w:sz w:val="32"/>
          <w:szCs w:val="32"/>
          <w:u w:val="single"/>
        </w:rPr>
        <w:t>Dimethyl ether (DME) has several advantages in various applications:</w:t>
      </w:r>
    </w:p>
    <w:p w14:paraId="37E726EC" w14:textId="77777777" w:rsidR="00631BAF" w:rsidRPr="00A102DD" w:rsidRDefault="00631BAF" w:rsidP="00F95C93">
      <w:pPr>
        <w:pStyle w:val="ListParagraph"/>
        <w:numPr>
          <w:ilvl w:val="0"/>
          <w:numId w:val="16"/>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Environmentally Friendly:</w:t>
      </w:r>
      <w:r w:rsidRPr="00A102DD">
        <w:rPr>
          <w:rFonts w:asciiTheme="majorBidi" w:hAnsiTheme="majorBidi" w:cstheme="majorBidi"/>
          <w:color w:val="000000" w:themeColor="text1"/>
          <w:sz w:val="32"/>
          <w:szCs w:val="32"/>
        </w:rPr>
        <w:t xml:space="preserve"> DME is a clean-burning fuel that produces minimal emissions, making it an eco-friendly alternative to traditional fossil fuels.</w:t>
      </w:r>
    </w:p>
    <w:p w14:paraId="39CCF9BC" w14:textId="77777777" w:rsidR="00631BAF" w:rsidRPr="00A102DD" w:rsidRDefault="00631BAF" w:rsidP="00F95C93">
      <w:pPr>
        <w:pStyle w:val="ListParagraph"/>
        <w:numPr>
          <w:ilvl w:val="0"/>
          <w:numId w:val="16"/>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High Energy Density: </w:t>
      </w:r>
      <w:r w:rsidRPr="00A102DD">
        <w:rPr>
          <w:rFonts w:asciiTheme="majorBidi" w:hAnsiTheme="majorBidi" w:cstheme="majorBidi"/>
          <w:color w:val="000000" w:themeColor="text1"/>
          <w:sz w:val="32"/>
          <w:szCs w:val="32"/>
        </w:rPr>
        <w:t>DME has a high energy content per unit volume, making it efficient for transportation and energy storage applications.</w:t>
      </w:r>
    </w:p>
    <w:p w14:paraId="2ACF0BB4" w14:textId="3F7A6AF2" w:rsidR="00285EA6" w:rsidRPr="00A102DD" w:rsidRDefault="00631BAF" w:rsidP="00F95C93">
      <w:pPr>
        <w:pStyle w:val="ListParagraph"/>
        <w:numPr>
          <w:ilvl w:val="0"/>
          <w:numId w:val="16"/>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Versatility: </w:t>
      </w:r>
      <w:r w:rsidRPr="00A102DD">
        <w:rPr>
          <w:rFonts w:asciiTheme="majorBidi" w:hAnsiTheme="majorBidi" w:cstheme="majorBidi"/>
          <w:color w:val="000000" w:themeColor="text1"/>
          <w:sz w:val="32"/>
          <w:szCs w:val="32"/>
        </w:rPr>
        <w:t>DME can be used as a fuel in engines, a propellant in aerosol products, and a refrigerant, showcasing its versatility in different industries.</w:t>
      </w:r>
    </w:p>
    <w:p w14:paraId="0F1DF70D" w14:textId="77777777" w:rsidR="00276C6E" w:rsidRPr="00A102DD" w:rsidRDefault="00276C6E" w:rsidP="00A102DD">
      <w:pPr>
        <w:pStyle w:val="ListParagraph"/>
        <w:spacing w:line="360" w:lineRule="auto"/>
        <w:rPr>
          <w:rFonts w:asciiTheme="majorBidi" w:hAnsiTheme="majorBidi" w:cstheme="majorBidi"/>
          <w:color w:val="000000" w:themeColor="text1"/>
          <w:sz w:val="32"/>
          <w:szCs w:val="32"/>
        </w:rPr>
      </w:pPr>
    </w:p>
    <w:p w14:paraId="08F3AA45" w14:textId="201D5A59" w:rsidR="006B4B43" w:rsidRPr="00A102DD" w:rsidRDefault="00370CDA" w:rsidP="00A102DD">
      <w:pPr>
        <w:spacing w:line="360" w:lineRule="auto"/>
        <w:jc w:val="center"/>
        <w:rPr>
          <w:rFonts w:ascii="Aptos Black" w:hAnsi="Aptos Black" w:cstheme="majorBidi"/>
          <w:b/>
          <w:bCs/>
          <w:color w:val="000000" w:themeColor="text1"/>
          <w:sz w:val="40"/>
          <w:szCs w:val="40"/>
          <w:u w:val="single"/>
        </w:rPr>
      </w:pPr>
      <w:r w:rsidRPr="00A102DD">
        <w:rPr>
          <w:rFonts w:ascii="Aptos Black" w:hAnsi="Aptos Black" w:cstheme="majorBidi"/>
          <w:b/>
          <w:bCs/>
          <w:color w:val="000000" w:themeColor="text1"/>
          <w:sz w:val="40"/>
          <w:szCs w:val="40"/>
          <w:u w:val="single"/>
        </w:rPr>
        <w:t>LONG QUESTIONS</w:t>
      </w:r>
    </w:p>
    <w:p w14:paraId="04EB6462" w14:textId="30DB3749" w:rsidR="006B4B43" w:rsidRPr="00A102DD" w:rsidRDefault="00F45EFD"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w:t>
      </w:r>
      <w:r w:rsidR="00631BAF" w:rsidRPr="00A102DD">
        <w:rPr>
          <w:rFonts w:asciiTheme="majorBidi" w:hAnsiTheme="majorBidi" w:cstheme="majorBidi"/>
          <w:b/>
          <w:bCs/>
          <w:color w:val="000000" w:themeColor="text1"/>
          <w:sz w:val="32"/>
          <w:szCs w:val="32"/>
        </w:rPr>
        <w:t>3</w:t>
      </w:r>
      <w:r w:rsidRPr="00A102DD">
        <w:rPr>
          <w:rFonts w:asciiTheme="majorBidi" w:hAnsiTheme="majorBidi" w:cstheme="majorBidi"/>
          <w:b/>
          <w:bCs/>
          <w:color w:val="000000" w:themeColor="text1"/>
          <w:sz w:val="32"/>
          <w:szCs w:val="32"/>
        </w:rPr>
        <w:t xml:space="preserve"> (a) Discuss q</w:t>
      </w:r>
      <w:r w:rsidR="006B4B43" w:rsidRPr="00A102DD">
        <w:rPr>
          <w:rFonts w:asciiTheme="majorBidi" w:hAnsiTheme="majorBidi" w:cstheme="majorBidi"/>
          <w:b/>
          <w:bCs/>
          <w:color w:val="000000" w:themeColor="text1"/>
          <w:sz w:val="32"/>
          <w:szCs w:val="32"/>
        </w:rPr>
        <w:t xml:space="preserve">uantitative applications of </w:t>
      </w:r>
      <w:r w:rsidR="00195886" w:rsidRPr="00A102DD">
        <w:rPr>
          <w:rFonts w:asciiTheme="majorBidi" w:hAnsiTheme="majorBidi" w:cstheme="majorBidi"/>
          <w:b/>
          <w:bCs/>
          <w:color w:val="000000" w:themeColor="text1"/>
          <w:sz w:val="32"/>
          <w:szCs w:val="32"/>
        </w:rPr>
        <w:t>Anodic stripping voltammetry.</w:t>
      </w:r>
    </w:p>
    <w:p w14:paraId="44BC5E8F" w14:textId="18085899" w:rsidR="006B4B43" w:rsidRPr="00A102DD" w:rsidRDefault="006B4B43" w:rsidP="00A102DD">
      <w:pPr>
        <w:spacing w:line="360" w:lineRule="auto"/>
        <w:rPr>
          <w:rFonts w:asciiTheme="majorBidi" w:hAnsiTheme="majorBidi" w:cstheme="majorBidi"/>
          <w:i/>
          <w:iCs/>
          <w:color w:val="000000" w:themeColor="text1"/>
          <w:sz w:val="32"/>
          <w:szCs w:val="32"/>
        </w:rPr>
      </w:pPr>
      <w:r w:rsidRPr="00A102DD">
        <w:rPr>
          <w:rFonts w:asciiTheme="majorBidi" w:hAnsiTheme="majorBidi" w:cstheme="majorBidi"/>
          <w:color w:val="000000" w:themeColor="text1"/>
          <w:sz w:val="32"/>
          <w:szCs w:val="32"/>
        </w:rPr>
        <w:t xml:space="preserve">Anodic Stripping Voltammetry (ASV) is a versatile electroanalytical technique that has various quantitative applications, particularly in the determination of trace metals and metalloids in solution. </w:t>
      </w:r>
      <w:r w:rsidRPr="00A102DD">
        <w:rPr>
          <w:rFonts w:asciiTheme="majorBidi" w:hAnsiTheme="majorBidi" w:cstheme="majorBidi"/>
          <w:i/>
          <w:iCs/>
          <w:color w:val="000000" w:themeColor="text1"/>
          <w:sz w:val="32"/>
          <w:szCs w:val="32"/>
        </w:rPr>
        <w:t>Some quantitative applications of ASV include:</w:t>
      </w:r>
    </w:p>
    <w:p w14:paraId="5970C451" w14:textId="77777777" w:rsidR="0086540A"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Trace Metal Analysis</w:t>
      </w:r>
    </w:p>
    <w:p w14:paraId="3B1551CB" w14:textId="24282B0A"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ASV is widely used for the quantitative determination of trace metals, such as lead, cadmium, copper, mercury, and many others. It can </w:t>
      </w:r>
      <w:r w:rsidRPr="00A102DD">
        <w:rPr>
          <w:rFonts w:asciiTheme="majorBidi" w:hAnsiTheme="majorBidi" w:cstheme="majorBidi"/>
          <w:color w:val="000000" w:themeColor="text1"/>
          <w:sz w:val="32"/>
          <w:szCs w:val="32"/>
        </w:rPr>
        <w:lastRenderedPageBreak/>
        <w:t>detect these metals at very low concentrations, making it essential in environmental monitoring, food analysis, and industrial quality control.</w:t>
      </w:r>
    </w:p>
    <w:p w14:paraId="4F762B12" w14:textId="77777777" w:rsidR="0086540A"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Environmental Monitoring</w:t>
      </w:r>
    </w:p>
    <w:p w14:paraId="74C87FFD" w14:textId="52E3BDE2"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ASV is employed for assessing the presence of heavy metals in natural waters, soils, and sediments. This is crucial for understanding environmental contamination and ensuring compliance with regulatory limits.</w:t>
      </w:r>
    </w:p>
    <w:p w14:paraId="1DD11686" w14:textId="77777777" w:rsidR="00AD54A6"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Quality Control in Electroplating</w:t>
      </w:r>
    </w:p>
    <w:p w14:paraId="4CDCF363" w14:textId="6C413C75" w:rsidR="003E200C" w:rsidRPr="00A102DD" w:rsidRDefault="006B4B43" w:rsidP="00A81D0E">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ASV is utilized in the electroplating industry to monitor and control the metal ion concentration in plating baths. It helps ensure consistent plating quality.</w:t>
      </w:r>
    </w:p>
    <w:p w14:paraId="7E09C35F" w14:textId="77777777" w:rsidR="00F51B06"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Pharmaceutical Analysis</w:t>
      </w:r>
    </w:p>
    <w:p w14:paraId="35E264FD" w14:textId="0052A828"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ASV can be used to determine the concentration of metal impurities in pharmaceutical products, ensuring their safety and compliance with regulatory standards.</w:t>
      </w:r>
    </w:p>
    <w:p w14:paraId="28173519" w14:textId="77777777" w:rsidR="00F51B06"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Biological and Clinical Analysis</w:t>
      </w:r>
    </w:p>
    <w:p w14:paraId="4BAF9EEC" w14:textId="466F21B2"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ASV is applied in the analysis of biological samples, including blood, urine, and tissues, to determine metal concentrations for diagnostic and research purposes.</w:t>
      </w:r>
    </w:p>
    <w:p w14:paraId="10E4714F" w14:textId="771C5FA0" w:rsidR="00562D19"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Food and Beverage Testing</w:t>
      </w:r>
    </w:p>
    <w:p w14:paraId="11D129E2" w14:textId="5F43F8D4" w:rsidR="00514F52" w:rsidRDefault="00666A25"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ASV is used to assess the metal content in food and beverages,</w:t>
      </w:r>
    </w:p>
    <w:p w14:paraId="689D64D0" w14:textId="30270F00" w:rsidR="00A81D0E" w:rsidRPr="00A102DD" w:rsidRDefault="00997649"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helping to ensure product safety and compliance with food</w:t>
      </w:r>
    </w:p>
    <w:p w14:paraId="6479615A" w14:textId="7207CBEC" w:rsidR="00276C6E" w:rsidRPr="00A102DD" w:rsidRDefault="006B4B43" w:rsidP="00514F52">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lastRenderedPageBreak/>
        <w:t>regulations.</w:t>
      </w:r>
    </w:p>
    <w:p w14:paraId="5E75AA3E" w14:textId="77777777" w:rsidR="00DB125B"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Industrial Wastewater Monitoring</w:t>
      </w:r>
    </w:p>
    <w:p w14:paraId="1A52AF4C" w14:textId="491CF6F2"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ASV is used to assess the metal content in industrial wastewater to ensure compliance with environmental regulations.</w:t>
      </w:r>
    </w:p>
    <w:p w14:paraId="0AF6BFD8" w14:textId="77777777" w:rsidR="00DB125B"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Research in Electrochemistry</w:t>
      </w:r>
    </w:p>
    <w:p w14:paraId="19895AC9" w14:textId="140D2C3D"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ASV is widely used in fundamental research related to electrochemistry, providing insights into metal speciation and electrochemical behavior.</w:t>
      </w:r>
    </w:p>
    <w:p w14:paraId="56C675C2" w14:textId="768097EC" w:rsidR="006B4B43" w:rsidRPr="00A102DD" w:rsidRDefault="0048131E"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Q3 (b) Write a note on c</w:t>
      </w:r>
      <w:r w:rsidR="006B4B43" w:rsidRPr="00A102DD">
        <w:rPr>
          <w:rFonts w:asciiTheme="majorBidi" w:hAnsiTheme="majorBidi" w:cstheme="majorBidi"/>
          <w:b/>
          <w:bCs/>
          <w:color w:val="000000" w:themeColor="text1"/>
          <w:sz w:val="32"/>
          <w:szCs w:val="32"/>
        </w:rPr>
        <w:t>onductometric titration of strong acid with NaOH and NH4OH</w:t>
      </w:r>
      <w:r w:rsidRPr="00A102DD">
        <w:rPr>
          <w:rFonts w:asciiTheme="majorBidi" w:hAnsiTheme="majorBidi" w:cstheme="majorBidi"/>
          <w:b/>
          <w:bCs/>
          <w:color w:val="000000" w:themeColor="text1"/>
          <w:sz w:val="32"/>
          <w:szCs w:val="32"/>
        </w:rPr>
        <w:t>.</w:t>
      </w:r>
    </w:p>
    <w:p w14:paraId="240188ED" w14:textId="126C9737"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Conductometric titration is a technique used to determine the concentration of a solution by measuring its electrical conductivity. When performing a conductometric titration of a strong acid with NaOH (sodium hydroxide) and NH4OH (ammonium hydroxide), you can observe different conductance changes due to the different properties of the titrants.</w:t>
      </w:r>
    </w:p>
    <w:p w14:paraId="06662E4C" w14:textId="5201A2A9" w:rsidR="006B4B43" w:rsidRPr="00A102DD" w:rsidRDefault="006B4B43" w:rsidP="00A102DD">
      <w:pPr>
        <w:spacing w:line="360" w:lineRule="auto"/>
        <w:rPr>
          <w:rFonts w:asciiTheme="majorBidi" w:hAnsiTheme="majorBidi" w:cstheme="majorBidi"/>
          <w:b/>
          <w:bCs/>
          <w:color w:val="000000" w:themeColor="text1"/>
          <w:sz w:val="32"/>
          <w:szCs w:val="32"/>
          <w:u w:val="single"/>
        </w:rPr>
      </w:pPr>
      <w:r w:rsidRPr="00A102DD">
        <w:rPr>
          <w:rFonts w:asciiTheme="majorBidi" w:hAnsiTheme="majorBidi" w:cstheme="majorBidi"/>
          <w:b/>
          <w:bCs/>
          <w:color w:val="000000" w:themeColor="text1"/>
          <w:sz w:val="32"/>
          <w:szCs w:val="32"/>
          <w:u w:val="single"/>
        </w:rPr>
        <w:t>Titrating with NaOH (Sodium Hydroxide)</w:t>
      </w:r>
    </w:p>
    <w:p w14:paraId="190ACB97" w14:textId="77777777" w:rsidR="006B4B43" w:rsidRPr="00A102DD" w:rsidRDefault="006B4B43" w:rsidP="00F95C93">
      <w:pPr>
        <w:pStyle w:val="ListParagraph"/>
        <w:numPr>
          <w:ilvl w:val="0"/>
          <w:numId w:val="3"/>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Initially, the conductance will be low because the solution contains the strong acid, which fully ionizes, producing a high concentration of H+ and Cl- ions.</w:t>
      </w:r>
    </w:p>
    <w:p w14:paraId="4E311940" w14:textId="77777777" w:rsidR="006B4B43" w:rsidRPr="00A102DD" w:rsidRDefault="006B4B43" w:rsidP="00F95C93">
      <w:pPr>
        <w:pStyle w:val="ListParagraph"/>
        <w:numPr>
          <w:ilvl w:val="0"/>
          <w:numId w:val="3"/>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As you add NaOH, it reacts with HCl to form water and </w:t>
      </w:r>
      <w:proofErr w:type="spellStart"/>
      <w:r w:rsidRPr="00A102DD">
        <w:rPr>
          <w:rFonts w:asciiTheme="majorBidi" w:hAnsiTheme="majorBidi" w:cstheme="majorBidi"/>
          <w:color w:val="000000" w:themeColor="text1"/>
          <w:sz w:val="32"/>
          <w:szCs w:val="32"/>
        </w:rPr>
        <w:t>NaCl</w:t>
      </w:r>
      <w:proofErr w:type="spellEnd"/>
      <w:r w:rsidRPr="00A102DD">
        <w:rPr>
          <w:rFonts w:asciiTheme="majorBidi" w:hAnsiTheme="majorBidi" w:cstheme="majorBidi"/>
          <w:color w:val="000000" w:themeColor="text1"/>
          <w:sz w:val="32"/>
          <w:szCs w:val="32"/>
        </w:rPr>
        <w:t>, reducing the concentration of H+ ions and increasing the concentration of Na+ and Cl- ions. Conductance starts to increase as the solution becomes less acidic.</w:t>
      </w:r>
    </w:p>
    <w:p w14:paraId="4CA28B55" w14:textId="77777777" w:rsidR="006B4B43" w:rsidRPr="00A102DD" w:rsidRDefault="006B4B43" w:rsidP="00F95C93">
      <w:pPr>
        <w:pStyle w:val="ListParagraph"/>
        <w:numPr>
          <w:ilvl w:val="0"/>
          <w:numId w:val="3"/>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lastRenderedPageBreak/>
        <w:t xml:space="preserve">At the equivalence point, all the HCl has reacted with NaOH, and the solution is primarily </w:t>
      </w:r>
      <w:proofErr w:type="spellStart"/>
      <w:r w:rsidRPr="00A102DD">
        <w:rPr>
          <w:rFonts w:asciiTheme="majorBidi" w:hAnsiTheme="majorBidi" w:cstheme="majorBidi"/>
          <w:color w:val="000000" w:themeColor="text1"/>
          <w:sz w:val="32"/>
          <w:szCs w:val="32"/>
        </w:rPr>
        <w:t>NaCl</w:t>
      </w:r>
      <w:proofErr w:type="spellEnd"/>
      <w:r w:rsidRPr="00A102DD">
        <w:rPr>
          <w:rFonts w:asciiTheme="majorBidi" w:hAnsiTheme="majorBidi" w:cstheme="majorBidi"/>
          <w:color w:val="000000" w:themeColor="text1"/>
          <w:sz w:val="32"/>
          <w:szCs w:val="32"/>
        </w:rPr>
        <w:t>, which is a strong electrolyte. Conductance is at its maximum.</w:t>
      </w:r>
    </w:p>
    <w:p w14:paraId="12C828FA" w14:textId="77777777" w:rsidR="006B4B43" w:rsidRPr="00A102DD" w:rsidRDefault="006B4B43" w:rsidP="00F95C93">
      <w:pPr>
        <w:pStyle w:val="ListParagraph"/>
        <w:numPr>
          <w:ilvl w:val="0"/>
          <w:numId w:val="3"/>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Beyond the equivalence point, excess NaOH is present, and conductance continues to increase as more NaOH is added.</w:t>
      </w:r>
    </w:p>
    <w:p w14:paraId="4DEEC03E" w14:textId="43F1C9E8" w:rsidR="006B4B43" w:rsidRPr="00A102DD" w:rsidRDefault="006B4B43" w:rsidP="00A102DD">
      <w:pPr>
        <w:spacing w:line="360" w:lineRule="auto"/>
        <w:rPr>
          <w:rFonts w:asciiTheme="majorBidi" w:hAnsiTheme="majorBidi" w:cstheme="majorBidi"/>
          <w:b/>
          <w:bCs/>
          <w:color w:val="000000" w:themeColor="text1"/>
          <w:sz w:val="32"/>
          <w:szCs w:val="32"/>
          <w:u w:val="single"/>
        </w:rPr>
      </w:pPr>
      <w:r w:rsidRPr="00A102DD">
        <w:rPr>
          <w:rFonts w:asciiTheme="majorBidi" w:hAnsiTheme="majorBidi" w:cstheme="majorBidi"/>
          <w:b/>
          <w:bCs/>
          <w:color w:val="000000" w:themeColor="text1"/>
          <w:sz w:val="32"/>
          <w:szCs w:val="32"/>
          <w:u w:val="single"/>
        </w:rPr>
        <w:t>Titrating with NH4OH (Ammonium Hydroxide)</w:t>
      </w:r>
    </w:p>
    <w:p w14:paraId="5B51EC4E" w14:textId="77777777" w:rsidR="006B4B43" w:rsidRPr="00A102DD" w:rsidRDefault="006B4B43" w:rsidP="00F95C93">
      <w:pPr>
        <w:pStyle w:val="ListParagraph"/>
        <w:numPr>
          <w:ilvl w:val="0"/>
          <w:numId w:val="4"/>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Initially, the conductance will be low because the solution contains the strong acid, which fully ionizes.</w:t>
      </w:r>
    </w:p>
    <w:p w14:paraId="70E347BF" w14:textId="77777777" w:rsidR="006B4B43" w:rsidRPr="00A102DD" w:rsidRDefault="006B4B43" w:rsidP="00F95C93">
      <w:pPr>
        <w:pStyle w:val="ListParagraph"/>
        <w:numPr>
          <w:ilvl w:val="0"/>
          <w:numId w:val="4"/>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As you add NH4OH, it reacts with HCl to form ammonium chloride (NH4Cl), ammonia (NH3), and water. The ammonia formed will partially dissociate and increase the concentration of NH4+ and OH- ions, resulting in an increase in conductance.</w:t>
      </w:r>
    </w:p>
    <w:p w14:paraId="5A445B4D" w14:textId="77777777" w:rsidR="006B4B43" w:rsidRPr="00A102DD" w:rsidRDefault="006B4B43" w:rsidP="00F95C93">
      <w:pPr>
        <w:pStyle w:val="ListParagraph"/>
        <w:numPr>
          <w:ilvl w:val="0"/>
          <w:numId w:val="4"/>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At the equivalence point, all the HCl has reacted with NH4OH, and the solution contains NH4Cl and NH3, which contribute to the conductance.</w:t>
      </w:r>
    </w:p>
    <w:p w14:paraId="0B6F8EFD" w14:textId="77777777" w:rsidR="006B4B43" w:rsidRPr="00A102DD" w:rsidRDefault="006B4B43" w:rsidP="00F95C93">
      <w:pPr>
        <w:pStyle w:val="ListParagraph"/>
        <w:numPr>
          <w:ilvl w:val="0"/>
          <w:numId w:val="4"/>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Beyond the equivalence point, excess NH4OH is present, and conductance continues to increase.</w:t>
      </w:r>
    </w:p>
    <w:p w14:paraId="63BFA0E2" w14:textId="51F668A5" w:rsidR="006B4B43" w:rsidRPr="00A102DD" w:rsidRDefault="0012670A"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Q4 (a) </w:t>
      </w:r>
      <w:r w:rsidR="00985C76" w:rsidRPr="00A102DD">
        <w:rPr>
          <w:rFonts w:asciiTheme="majorBidi" w:hAnsiTheme="majorBidi" w:cstheme="majorBidi"/>
          <w:b/>
          <w:bCs/>
          <w:color w:val="000000" w:themeColor="text1"/>
          <w:sz w:val="32"/>
          <w:szCs w:val="32"/>
        </w:rPr>
        <w:t>Discuss e</w:t>
      </w:r>
      <w:r w:rsidR="006B4B43" w:rsidRPr="00A102DD">
        <w:rPr>
          <w:rFonts w:asciiTheme="majorBidi" w:hAnsiTheme="majorBidi" w:cstheme="majorBidi"/>
          <w:b/>
          <w:bCs/>
          <w:color w:val="000000" w:themeColor="text1"/>
          <w:sz w:val="32"/>
          <w:szCs w:val="32"/>
        </w:rPr>
        <w:t>lectrodeposition step and voltammetric completion step in voltammetry</w:t>
      </w:r>
      <w:r w:rsidR="00985C76" w:rsidRPr="00A102DD">
        <w:rPr>
          <w:rFonts w:asciiTheme="majorBidi" w:hAnsiTheme="majorBidi" w:cstheme="majorBidi"/>
          <w:b/>
          <w:bCs/>
          <w:color w:val="000000" w:themeColor="text1"/>
          <w:sz w:val="32"/>
          <w:szCs w:val="32"/>
        </w:rPr>
        <w:t>.</w:t>
      </w:r>
    </w:p>
    <w:p w14:paraId="1D18D80D" w14:textId="78307076" w:rsidR="00666A25" w:rsidRPr="00A102DD" w:rsidRDefault="006B4B43" w:rsidP="00997649">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In voltammetry, which is an electroanalytical technique, two key steps are often involved:</w:t>
      </w:r>
    </w:p>
    <w:p w14:paraId="1E077815" w14:textId="68324C5A" w:rsidR="006B4B43" w:rsidRPr="00A102DD" w:rsidRDefault="006B4B43" w:rsidP="00A102DD">
      <w:pPr>
        <w:spacing w:line="360" w:lineRule="auto"/>
        <w:rPr>
          <w:rFonts w:asciiTheme="majorBidi" w:hAnsiTheme="majorBidi" w:cstheme="majorBidi"/>
          <w:b/>
          <w:bCs/>
          <w:color w:val="000000" w:themeColor="text1"/>
          <w:sz w:val="36"/>
          <w:szCs w:val="36"/>
          <w:u w:val="single"/>
        </w:rPr>
      </w:pPr>
      <w:r w:rsidRPr="00A102DD">
        <w:rPr>
          <w:rFonts w:asciiTheme="majorBidi" w:hAnsiTheme="majorBidi" w:cstheme="majorBidi"/>
          <w:b/>
          <w:bCs/>
          <w:color w:val="000000" w:themeColor="text1"/>
          <w:sz w:val="36"/>
          <w:szCs w:val="36"/>
          <w:u w:val="single"/>
        </w:rPr>
        <w:t>Electrodeposition Step</w:t>
      </w:r>
    </w:p>
    <w:p w14:paraId="3C523594" w14:textId="5DE7D474" w:rsidR="00276C6E" w:rsidRPr="00A102DD" w:rsidRDefault="003735B5" w:rsidP="00F95C93">
      <w:pPr>
        <w:pStyle w:val="ListParagraph"/>
        <w:numPr>
          <w:ilvl w:val="0"/>
          <w:numId w:val="31"/>
        </w:numPr>
        <w:spacing w:line="360" w:lineRule="auto"/>
        <w:rPr>
          <w:rFonts w:asciiTheme="majorBidi" w:hAnsiTheme="majorBidi" w:cstheme="majorBidi"/>
          <w:b/>
          <w:bCs/>
          <w:color w:val="000000" w:themeColor="text1"/>
          <w:sz w:val="32"/>
          <w:szCs w:val="32"/>
          <w:u w:val="single"/>
        </w:rPr>
      </w:pPr>
      <w:r w:rsidRPr="00A102DD">
        <w:rPr>
          <w:rFonts w:asciiTheme="majorBidi" w:hAnsiTheme="majorBidi" w:cstheme="majorBidi"/>
          <w:b/>
          <w:bCs/>
          <w:i/>
          <w:iCs/>
          <w:color w:val="000000" w:themeColor="text1"/>
          <w:sz w:val="32"/>
          <w:szCs w:val="32"/>
        </w:rPr>
        <w:t xml:space="preserve">Purpose: </w:t>
      </w:r>
      <w:r w:rsidRPr="00A102DD">
        <w:rPr>
          <w:rFonts w:asciiTheme="majorBidi" w:hAnsiTheme="majorBidi" w:cstheme="majorBidi"/>
          <w:color w:val="000000" w:themeColor="text1"/>
          <w:sz w:val="32"/>
          <w:szCs w:val="32"/>
        </w:rPr>
        <w:t>The electrodeposition step is the initial stage of a</w:t>
      </w:r>
    </w:p>
    <w:p w14:paraId="1F9691B3" w14:textId="0CD051D8" w:rsidR="006B4B43" w:rsidRPr="00A102DD" w:rsidRDefault="006B4B43" w:rsidP="00A102DD">
      <w:pPr>
        <w:pStyle w:val="ListParagraph"/>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lastRenderedPageBreak/>
        <w:t>voltammetry experiment and serves the purpose of depositing or accumulating the analyte of interest on the working electrode.</w:t>
      </w:r>
    </w:p>
    <w:p w14:paraId="6E605239" w14:textId="77777777" w:rsidR="006B4B43" w:rsidRPr="00A102DD" w:rsidRDefault="006B4B43" w:rsidP="00F95C93">
      <w:pPr>
        <w:pStyle w:val="ListParagraph"/>
        <w:numPr>
          <w:ilvl w:val="0"/>
          <w:numId w:val="24"/>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Procedure: </w:t>
      </w:r>
      <w:r w:rsidRPr="00A102DD">
        <w:rPr>
          <w:rFonts w:asciiTheme="majorBidi" w:hAnsiTheme="majorBidi" w:cstheme="majorBidi"/>
          <w:color w:val="000000" w:themeColor="text1"/>
          <w:sz w:val="32"/>
          <w:szCs w:val="32"/>
        </w:rPr>
        <w:t>During this step, the potential at the working electrode is held at a specific value (usually more negative than the standard electrode potential of the analyte) to facilitate the reduction of the analyte species, causing it to accumulate on the electrode surface. The duration of this step may vary based on the experiment and the desired amount of analyte deposition.</w:t>
      </w:r>
    </w:p>
    <w:p w14:paraId="1019F5FF" w14:textId="397F540B" w:rsidR="003E200C" w:rsidRPr="00A102DD" w:rsidRDefault="006B4B43" w:rsidP="00F95C93">
      <w:pPr>
        <w:pStyle w:val="ListParagraph"/>
        <w:numPr>
          <w:ilvl w:val="0"/>
          <w:numId w:val="24"/>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Outcome: </w:t>
      </w:r>
      <w:r w:rsidRPr="00A102DD">
        <w:rPr>
          <w:rFonts w:asciiTheme="majorBidi" w:hAnsiTheme="majorBidi" w:cstheme="majorBidi"/>
          <w:color w:val="000000" w:themeColor="text1"/>
          <w:sz w:val="32"/>
          <w:szCs w:val="32"/>
        </w:rPr>
        <w:t>At the end of the electrodeposition step, you have a known quantity of the analyte on the electrode surface, which will be used for the subsequent voltammetric measurements.</w:t>
      </w:r>
    </w:p>
    <w:p w14:paraId="6DD67841" w14:textId="14295120" w:rsidR="006B4B43" w:rsidRPr="00A102DD" w:rsidRDefault="006B4B43" w:rsidP="00A102DD">
      <w:pPr>
        <w:spacing w:line="360" w:lineRule="auto"/>
        <w:rPr>
          <w:rFonts w:asciiTheme="majorBidi" w:hAnsiTheme="majorBidi" w:cstheme="majorBidi"/>
          <w:b/>
          <w:bCs/>
          <w:color w:val="000000" w:themeColor="text1"/>
          <w:sz w:val="36"/>
          <w:szCs w:val="36"/>
          <w:u w:val="single"/>
        </w:rPr>
      </w:pPr>
      <w:r w:rsidRPr="00A102DD">
        <w:rPr>
          <w:rFonts w:asciiTheme="majorBidi" w:hAnsiTheme="majorBidi" w:cstheme="majorBidi"/>
          <w:b/>
          <w:bCs/>
          <w:color w:val="000000" w:themeColor="text1"/>
          <w:sz w:val="36"/>
          <w:szCs w:val="36"/>
          <w:u w:val="single"/>
        </w:rPr>
        <w:t>Voltammetric Completion Step</w:t>
      </w:r>
    </w:p>
    <w:p w14:paraId="57D03DAB" w14:textId="77777777" w:rsidR="006B4B43" w:rsidRPr="00A102DD" w:rsidRDefault="006B4B43" w:rsidP="00F95C93">
      <w:pPr>
        <w:pStyle w:val="ListParagraph"/>
        <w:numPr>
          <w:ilvl w:val="0"/>
          <w:numId w:val="25"/>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Purpose:</w:t>
      </w:r>
      <w:r w:rsidRPr="00A102DD">
        <w:rPr>
          <w:rFonts w:asciiTheme="majorBidi" w:hAnsiTheme="majorBidi" w:cstheme="majorBidi"/>
          <w:color w:val="000000" w:themeColor="text1"/>
          <w:sz w:val="32"/>
          <w:szCs w:val="32"/>
        </w:rPr>
        <w:t xml:space="preserve"> After the electrodeposition step, the voltammetric completion step is carried out to investigate the electrochemical behavior of the accumulated analyte on the electrode surface.</w:t>
      </w:r>
    </w:p>
    <w:p w14:paraId="6ADAB64A" w14:textId="77777777" w:rsidR="006B4B43" w:rsidRPr="00A102DD" w:rsidRDefault="006B4B43" w:rsidP="00F95C93">
      <w:pPr>
        <w:pStyle w:val="ListParagraph"/>
        <w:numPr>
          <w:ilvl w:val="0"/>
          <w:numId w:val="25"/>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Procedure: </w:t>
      </w:r>
      <w:r w:rsidRPr="00A102DD">
        <w:rPr>
          <w:rFonts w:asciiTheme="majorBidi" w:hAnsiTheme="majorBidi" w:cstheme="majorBidi"/>
          <w:color w:val="000000" w:themeColor="text1"/>
          <w:sz w:val="32"/>
          <w:szCs w:val="32"/>
        </w:rPr>
        <w:t>During this step, the applied potential is scanned or swept over a specific range. As the potential changes, the accumulated analyte undergoes oxidation or reduction reactions, generating a current response at the electrode. The current response is recorded as a function of potential.</w:t>
      </w:r>
    </w:p>
    <w:p w14:paraId="1CF5BBC0" w14:textId="7767805F" w:rsidR="006B4B43" w:rsidRPr="00A102DD" w:rsidRDefault="006B4B43" w:rsidP="00F95C93">
      <w:pPr>
        <w:pStyle w:val="ListParagraph"/>
        <w:numPr>
          <w:ilvl w:val="0"/>
          <w:numId w:val="25"/>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Outcome: </w:t>
      </w:r>
      <w:r w:rsidRPr="00A102DD">
        <w:rPr>
          <w:rFonts w:asciiTheme="majorBidi" w:hAnsiTheme="majorBidi" w:cstheme="majorBidi"/>
          <w:color w:val="000000" w:themeColor="text1"/>
          <w:sz w:val="32"/>
          <w:szCs w:val="32"/>
        </w:rPr>
        <w:t xml:space="preserve">The voltammetric completion step provides valuable information about the redox behavior of the analyte, including its electrochemical reversibility, oxidation/reduction potentials, and concentration. By analyzing the current vs. potential curve </w:t>
      </w:r>
      <w:r w:rsidRPr="00A102DD">
        <w:rPr>
          <w:rFonts w:asciiTheme="majorBidi" w:hAnsiTheme="majorBidi" w:cstheme="majorBidi"/>
          <w:color w:val="000000" w:themeColor="text1"/>
          <w:sz w:val="32"/>
          <w:szCs w:val="32"/>
        </w:rPr>
        <w:lastRenderedPageBreak/>
        <w:t>(voltammogram), you can obtain quantitative and qualitative information about the analyte.</w:t>
      </w:r>
    </w:p>
    <w:p w14:paraId="56CF5752" w14:textId="01B4B3F6" w:rsidR="006B4B43" w:rsidRPr="00A102DD" w:rsidRDefault="004903CC"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Q4 (b) </w:t>
      </w:r>
      <w:r w:rsidR="008B2313" w:rsidRPr="00A102DD">
        <w:rPr>
          <w:rFonts w:asciiTheme="majorBidi" w:hAnsiTheme="majorBidi" w:cstheme="majorBidi"/>
          <w:b/>
          <w:bCs/>
          <w:color w:val="000000" w:themeColor="text1"/>
          <w:sz w:val="32"/>
          <w:szCs w:val="32"/>
        </w:rPr>
        <w:t>Discuss h</w:t>
      </w:r>
      <w:r w:rsidR="006B4B43" w:rsidRPr="00A102DD">
        <w:rPr>
          <w:rFonts w:asciiTheme="majorBidi" w:hAnsiTheme="majorBidi" w:cstheme="majorBidi"/>
          <w:b/>
          <w:bCs/>
          <w:color w:val="000000" w:themeColor="text1"/>
          <w:sz w:val="32"/>
          <w:szCs w:val="32"/>
        </w:rPr>
        <w:t>alf wave potential</w:t>
      </w:r>
      <w:r w:rsidR="008B2313" w:rsidRPr="00A102DD">
        <w:rPr>
          <w:rFonts w:asciiTheme="majorBidi" w:hAnsiTheme="majorBidi" w:cstheme="majorBidi"/>
          <w:b/>
          <w:bCs/>
          <w:color w:val="000000" w:themeColor="text1"/>
          <w:sz w:val="32"/>
          <w:szCs w:val="32"/>
        </w:rPr>
        <w:t xml:space="preserve">. </w:t>
      </w:r>
      <w:r w:rsidR="00413211" w:rsidRPr="00A102DD">
        <w:rPr>
          <w:rFonts w:asciiTheme="majorBidi" w:hAnsiTheme="majorBidi" w:cstheme="majorBidi"/>
          <w:b/>
          <w:bCs/>
          <w:color w:val="000000" w:themeColor="text1"/>
          <w:sz w:val="32"/>
          <w:szCs w:val="32"/>
        </w:rPr>
        <w:t>What information is obtained from polarographic curve</w:t>
      </w:r>
      <w:r w:rsidR="005B0018" w:rsidRPr="00A102DD">
        <w:rPr>
          <w:rFonts w:asciiTheme="majorBidi" w:hAnsiTheme="majorBidi" w:cstheme="majorBidi"/>
          <w:b/>
          <w:bCs/>
          <w:color w:val="000000" w:themeColor="text1"/>
          <w:sz w:val="32"/>
          <w:szCs w:val="32"/>
        </w:rPr>
        <w:t>?</w:t>
      </w:r>
    </w:p>
    <w:p w14:paraId="0C5C8A41" w14:textId="77777777" w:rsidR="005B0018" w:rsidRPr="00A102DD" w:rsidRDefault="005B0018" w:rsidP="00A102DD">
      <w:pPr>
        <w:spacing w:line="360" w:lineRule="auto"/>
        <w:rPr>
          <w:rFonts w:asciiTheme="majorBidi" w:hAnsiTheme="majorBidi" w:cstheme="majorBidi"/>
          <w:b/>
          <w:bCs/>
          <w:color w:val="000000" w:themeColor="text1"/>
          <w:sz w:val="36"/>
          <w:szCs w:val="36"/>
          <w:u w:val="single"/>
        </w:rPr>
      </w:pPr>
      <w:r w:rsidRPr="00A102DD">
        <w:rPr>
          <w:rFonts w:asciiTheme="majorBidi" w:hAnsiTheme="majorBidi" w:cstheme="majorBidi"/>
          <w:b/>
          <w:bCs/>
          <w:color w:val="000000" w:themeColor="text1"/>
          <w:sz w:val="36"/>
          <w:szCs w:val="36"/>
          <w:u w:val="single"/>
        </w:rPr>
        <w:t xml:space="preserve">Half wave potential </w:t>
      </w:r>
    </w:p>
    <w:p w14:paraId="62673B39" w14:textId="77777777" w:rsidR="00621902"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The half-wave potential, often denoted as E</w:t>
      </w:r>
      <w:r w:rsidR="00AB57D8" w:rsidRPr="00A102DD">
        <w:rPr>
          <w:rFonts w:asciiTheme="majorBidi" w:hAnsiTheme="majorBidi" w:cstheme="majorBidi"/>
          <w:color w:val="000000" w:themeColor="text1"/>
          <w:sz w:val="32"/>
          <w:szCs w:val="32"/>
        </w:rPr>
        <w:t>½</w:t>
      </w:r>
      <w:r w:rsidRPr="00A102DD">
        <w:rPr>
          <w:rFonts w:asciiTheme="majorBidi" w:hAnsiTheme="majorBidi" w:cstheme="majorBidi"/>
          <w:color w:val="000000" w:themeColor="text1"/>
          <w:sz w:val="32"/>
          <w:szCs w:val="32"/>
        </w:rPr>
        <w:t>, is a key parameter in electrochemistry. It refers to the electrode potential at which half of a redox reaction is complete, specifically, the point at which half of the electroactive species are oxidized (or reduced) at the working electrode. In other words, it's the potential at which the current response in a voltammetric experiment reaches its maximum or minimum value, depending on whether it's an oxidation or reduction process.</w:t>
      </w:r>
    </w:p>
    <w:p w14:paraId="755C3C04" w14:textId="77777777" w:rsidR="00475FA0" w:rsidRPr="00A102DD" w:rsidRDefault="00621902" w:rsidP="00A102DD">
      <w:pPr>
        <w:spacing w:line="360" w:lineRule="auto"/>
        <w:rPr>
          <w:rFonts w:asciiTheme="majorBidi" w:hAnsiTheme="majorBidi" w:cstheme="majorBidi"/>
          <w:b/>
          <w:bCs/>
          <w:color w:val="000000" w:themeColor="text1"/>
          <w:sz w:val="36"/>
          <w:szCs w:val="36"/>
          <w:u w:val="single"/>
        </w:rPr>
      </w:pPr>
      <w:r w:rsidRPr="00A102DD">
        <w:rPr>
          <w:rFonts w:asciiTheme="majorBidi" w:hAnsiTheme="majorBidi" w:cstheme="majorBidi"/>
          <w:b/>
          <w:bCs/>
          <w:color w:val="000000" w:themeColor="text1"/>
          <w:sz w:val="36"/>
          <w:szCs w:val="36"/>
          <w:u w:val="single"/>
        </w:rPr>
        <w:t>In</w:t>
      </w:r>
      <w:r w:rsidR="006B4B43" w:rsidRPr="00A102DD">
        <w:rPr>
          <w:rFonts w:asciiTheme="majorBidi" w:hAnsiTheme="majorBidi" w:cstheme="majorBidi"/>
          <w:b/>
          <w:bCs/>
          <w:color w:val="000000" w:themeColor="text1"/>
          <w:sz w:val="36"/>
          <w:szCs w:val="36"/>
          <w:u w:val="single"/>
        </w:rPr>
        <w:t xml:space="preserve">formation obtained from polarographic </w:t>
      </w:r>
    </w:p>
    <w:p w14:paraId="2B6387A6" w14:textId="25AE0B2E" w:rsidR="006B4B43" w:rsidRPr="00A102DD" w:rsidRDefault="00475FA0" w:rsidP="00A102DD">
      <w:pPr>
        <w:spacing w:line="360" w:lineRule="auto"/>
        <w:rPr>
          <w:rFonts w:asciiTheme="majorBidi" w:hAnsiTheme="majorBidi" w:cstheme="majorBidi"/>
          <w:b/>
          <w:bCs/>
          <w:i/>
          <w:iCs/>
          <w:color w:val="000000" w:themeColor="text1"/>
          <w:sz w:val="32"/>
          <w:szCs w:val="32"/>
          <w:u w:val="single"/>
        </w:rPr>
      </w:pPr>
      <w:r w:rsidRPr="00A102DD">
        <w:rPr>
          <w:rFonts w:asciiTheme="majorBidi" w:hAnsiTheme="majorBidi" w:cstheme="majorBidi"/>
          <w:i/>
          <w:iCs/>
          <w:color w:val="000000" w:themeColor="text1"/>
          <w:sz w:val="32"/>
          <w:szCs w:val="32"/>
          <w:u w:val="single"/>
        </w:rPr>
        <w:t xml:space="preserve">Information </w:t>
      </w:r>
      <w:r w:rsidR="006B4B43" w:rsidRPr="00A102DD">
        <w:rPr>
          <w:rFonts w:asciiTheme="majorBidi" w:hAnsiTheme="majorBidi" w:cstheme="majorBidi"/>
          <w:i/>
          <w:iCs/>
          <w:color w:val="000000" w:themeColor="text1"/>
          <w:sz w:val="32"/>
          <w:szCs w:val="32"/>
          <w:u w:val="single"/>
        </w:rPr>
        <w:t>that can be obtained from a polarographic curve</w:t>
      </w:r>
      <w:r w:rsidR="00FD6AAB" w:rsidRPr="00A102DD">
        <w:rPr>
          <w:rFonts w:asciiTheme="majorBidi" w:hAnsiTheme="majorBidi" w:cstheme="majorBidi"/>
          <w:i/>
          <w:iCs/>
          <w:color w:val="000000" w:themeColor="text1"/>
          <w:sz w:val="32"/>
          <w:szCs w:val="32"/>
          <w:u w:val="single"/>
        </w:rPr>
        <w:t xml:space="preserve"> is</w:t>
      </w:r>
      <w:r w:rsidR="006B4B43" w:rsidRPr="00A102DD">
        <w:rPr>
          <w:rFonts w:asciiTheme="majorBidi" w:hAnsiTheme="majorBidi" w:cstheme="majorBidi"/>
          <w:i/>
          <w:iCs/>
          <w:color w:val="000000" w:themeColor="text1"/>
          <w:sz w:val="32"/>
          <w:szCs w:val="32"/>
          <w:u w:val="single"/>
        </w:rPr>
        <w:t>:</w:t>
      </w:r>
    </w:p>
    <w:p w14:paraId="28E68A36" w14:textId="4F8F2871" w:rsidR="009711AE" w:rsidRPr="00A102DD" w:rsidRDefault="006B4B43" w:rsidP="00F95C93">
      <w:pPr>
        <w:pStyle w:val="ListParagraph"/>
        <w:numPr>
          <w:ilvl w:val="0"/>
          <w:numId w:val="26"/>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Half-Wave Potential (E</w:t>
      </w:r>
      <w:r w:rsidR="00242B62" w:rsidRPr="00A102DD">
        <w:rPr>
          <w:rFonts w:asciiTheme="majorBidi" w:hAnsiTheme="majorBidi" w:cstheme="majorBidi"/>
          <w:b/>
          <w:bCs/>
          <w:i/>
          <w:iCs/>
          <w:color w:val="000000" w:themeColor="text1"/>
          <w:sz w:val="32"/>
          <w:szCs w:val="32"/>
        </w:rPr>
        <w:t>½</w:t>
      </w:r>
      <w:r w:rsidRPr="00A102DD">
        <w:rPr>
          <w:rFonts w:asciiTheme="majorBidi" w:hAnsiTheme="majorBidi" w:cstheme="majorBidi"/>
          <w:b/>
          <w:bCs/>
          <w:i/>
          <w:iCs/>
          <w:color w:val="000000" w:themeColor="text1"/>
          <w:sz w:val="32"/>
          <w:szCs w:val="32"/>
        </w:rPr>
        <w:t xml:space="preserve">): </w:t>
      </w:r>
      <w:r w:rsidRPr="00A102DD">
        <w:rPr>
          <w:rFonts w:asciiTheme="majorBidi" w:hAnsiTheme="majorBidi" w:cstheme="majorBidi"/>
          <w:color w:val="000000" w:themeColor="text1"/>
          <w:sz w:val="32"/>
          <w:szCs w:val="32"/>
        </w:rPr>
        <w:t>The potential at which the current reaches its maximum or minimum (depending on whether it's an oxidation or reduction process) is the half-wave potential (E</w:t>
      </w:r>
      <w:r w:rsidR="00DA4DEF" w:rsidRPr="00A102DD">
        <w:rPr>
          <w:rFonts w:asciiTheme="majorBidi" w:hAnsiTheme="majorBidi" w:cstheme="majorBidi"/>
          <w:color w:val="000000" w:themeColor="text1"/>
          <w:sz w:val="32"/>
          <w:szCs w:val="32"/>
        </w:rPr>
        <w:t>½</w:t>
      </w:r>
      <w:r w:rsidRPr="00A102DD">
        <w:rPr>
          <w:rFonts w:asciiTheme="majorBidi" w:hAnsiTheme="majorBidi" w:cstheme="majorBidi"/>
          <w:color w:val="000000" w:themeColor="text1"/>
          <w:sz w:val="32"/>
          <w:szCs w:val="32"/>
        </w:rPr>
        <w:t>). It indicates the electrode potential at which half of the redox reaction is complete. E</w:t>
      </w:r>
      <w:r w:rsidR="00DA4DEF" w:rsidRPr="00A102DD">
        <w:rPr>
          <w:rFonts w:asciiTheme="majorBidi" w:hAnsiTheme="majorBidi" w:cstheme="majorBidi"/>
          <w:color w:val="000000" w:themeColor="text1"/>
          <w:sz w:val="32"/>
          <w:szCs w:val="32"/>
        </w:rPr>
        <w:t>½</w:t>
      </w:r>
      <w:r w:rsidRPr="00A102DD">
        <w:rPr>
          <w:rFonts w:asciiTheme="majorBidi" w:hAnsiTheme="majorBidi" w:cstheme="majorBidi"/>
          <w:color w:val="000000" w:themeColor="text1"/>
          <w:sz w:val="32"/>
          <w:szCs w:val="32"/>
        </w:rPr>
        <w:t xml:space="preserve"> provides information about the electrochemical reversibility of the reaction and can be used to calculate thermodynamic parameters.</w:t>
      </w:r>
    </w:p>
    <w:p w14:paraId="4BA65EF8" w14:textId="62EEC410" w:rsidR="006B4B43" w:rsidRPr="00A102DD" w:rsidRDefault="006B4B43" w:rsidP="00F95C93">
      <w:pPr>
        <w:pStyle w:val="ListParagraph"/>
        <w:numPr>
          <w:ilvl w:val="0"/>
          <w:numId w:val="26"/>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Peak Current (</w:t>
      </w:r>
      <w:proofErr w:type="spellStart"/>
      <w:r w:rsidRPr="00A102DD">
        <w:rPr>
          <w:rFonts w:asciiTheme="majorBidi" w:hAnsiTheme="majorBidi" w:cstheme="majorBidi"/>
          <w:b/>
          <w:bCs/>
          <w:i/>
          <w:iCs/>
          <w:color w:val="000000" w:themeColor="text1"/>
          <w:sz w:val="32"/>
          <w:szCs w:val="32"/>
        </w:rPr>
        <w:t>I_p</w:t>
      </w:r>
      <w:proofErr w:type="spellEnd"/>
      <w:r w:rsidRPr="00A102DD">
        <w:rPr>
          <w:rFonts w:asciiTheme="majorBidi" w:hAnsiTheme="majorBidi" w:cstheme="majorBidi"/>
          <w:b/>
          <w:bCs/>
          <w:i/>
          <w:iCs/>
          <w:color w:val="000000" w:themeColor="text1"/>
          <w:sz w:val="32"/>
          <w:szCs w:val="32"/>
        </w:rPr>
        <w:t>):</w:t>
      </w:r>
      <w:r w:rsidRPr="00A102DD">
        <w:rPr>
          <w:rFonts w:asciiTheme="majorBidi" w:hAnsiTheme="majorBidi" w:cstheme="majorBidi"/>
          <w:color w:val="000000" w:themeColor="text1"/>
          <w:sz w:val="32"/>
          <w:szCs w:val="32"/>
        </w:rPr>
        <w:t xml:space="preserve"> The peak current corresponds to the maximum (or minimum) current observed in the polarographic </w:t>
      </w:r>
      <w:r w:rsidRPr="00A102DD">
        <w:rPr>
          <w:rFonts w:asciiTheme="majorBidi" w:hAnsiTheme="majorBidi" w:cstheme="majorBidi"/>
          <w:color w:val="000000" w:themeColor="text1"/>
          <w:sz w:val="32"/>
          <w:szCs w:val="32"/>
        </w:rPr>
        <w:lastRenderedPageBreak/>
        <w:t>curve. It is proportional to the concentration of the electroactive species and can be used for quantitative analysis.</w:t>
      </w:r>
    </w:p>
    <w:p w14:paraId="463AABD2" w14:textId="3B738C56" w:rsidR="006B4B43" w:rsidRPr="00A102DD" w:rsidRDefault="006B4B43" w:rsidP="00F95C93">
      <w:pPr>
        <w:pStyle w:val="ListParagraph"/>
        <w:numPr>
          <w:ilvl w:val="0"/>
          <w:numId w:val="26"/>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Half-Wave Width (ΔE</w:t>
      </w:r>
      <w:r w:rsidR="00140C7A" w:rsidRPr="00A102DD">
        <w:rPr>
          <w:rFonts w:asciiTheme="majorBidi" w:hAnsiTheme="majorBidi" w:cstheme="majorBidi"/>
          <w:b/>
          <w:bCs/>
          <w:i/>
          <w:iCs/>
          <w:color w:val="000000" w:themeColor="text1"/>
          <w:sz w:val="32"/>
          <w:szCs w:val="32"/>
        </w:rPr>
        <w:t>½</w:t>
      </w:r>
      <w:r w:rsidRPr="00A102DD">
        <w:rPr>
          <w:rFonts w:asciiTheme="majorBidi" w:hAnsiTheme="majorBidi" w:cstheme="majorBidi"/>
          <w:b/>
          <w:bCs/>
          <w:i/>
          <w:iCs/>
          <w:color w:val="000000" w:themeColor="text1"/>
          <w:sz w:val="32"/>
          <w:szCs w:val="32"/>
        </w:rPr>
        <w:t>):</w:t>
      </w:r>
      <w:r w:rsidRPr="00A102DD">
        <w:rPr>
          <w:rFonts w:asciiTheme="majorBidi" w:hAnsiTheme="majorBidi" w:cstheme="majorBidi"/>
          <w:color w:val="000000" w:themeColor="text1"/>
          <w:sz w:val="32"/>
          <w:szCs w:val="32"/>
        </w:rPr>
        <w:t xml:space="preserve"> The half-wave width is the potential difference between the anodic and cathodic half-wave potentials (E</w:t>
      </w:r>
      <w:r w:rsidR="00140C7A" w:rsidRPr="00A102DD">
        <w:rPr>
          <w:rFonts w:asciiTheme="majorBidi" w:hAnsiTheme="majorBidi" w:cstheme="majorBidi"/>
          <w:color w:val="000000" w:themeColor="text1"/>
          <w:sz w:val="32"/>
          <w:szCs w:val="32"/>
        </w:rPr>
        <w:t>½</w:t>
      </w:r>
      <w:r w:rsidRPr="00A102DD">
        <w:rPr>
          <w:rFonts w:asciiTheme="majorBidi" w:hAnsiTheme="majorBidi" w:cstheme="majorBidi"/>
          <w:color w:val="000000" w:themeColor="text1"/>
          <w:sz w:val="32"/>
          <w:szCs w:val="32"/>
        </w:rPr>
        <w:t>). It provides information about the kinetics of the redox reaction. A narrow half-wave width suggests fast kinetics, while a broad half-wave width indicates slower reaction rates.</w:t>
      </w:r>
    </w:p>
    <w:p w14:paraId="53DE7121" w14:textId="77777777" w:rsidR="006B4B43" w:rsidRPr="00A102DD" w:rsidRDefault="006B4B43" w:rsidP="00F95C93">
      <w:pPr>
        <w:pStyle w:val="ListParagraph"/>
        <w:numPr>
          <w:ilvl w:val="0"/>
          <w:numId w:val="26"/>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Shape of the Curve: </w:t>
      </w:r>
      <w:r w:rsidRPr="00A102DD">
        <w:rPr>
          <w:rFonts w:asciiTheme="majorBidi" w:hAnsiTheme="majorBidi" w:cstheme="majorBidi"/>
          <w:color w:val="000000" w:themeColor="text1"/>
          <w:sz w:val="32"/>
          <w:szCs w:val="32"/>
        </w:rPr>
        <w:t>The shape of the polarographic curve can reveal whether the redox reaction is reversible, quasi-reversible, or irreversible. A symmetric curve with sharp peaks indicates reversibility, while a skewed or broad curve suggests irreversibility or sluggish kinetics.</w:t>
      </w:r>
    </w:p>
    <w:p w14:paraId="6512F1A3" w14:textId="77777777" w:rsidR="006B4B43" w:rsidRPr="00A102DD" w:rsidRDefault="006B4B43" w:rsidP="00F95C93">
      <w:pPr>
        <w:pStyle w:val="ListParagraph"/>
        <w:numPr>
          <w:ilvl w:val="0"/>
          <w:numId w:val="26"/>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Redox Mechanism: </w:t>
      </w:r>
      <w:r w:rsidRPr="00A102DD">
        <w:rPr>
          <w:rFonts w:asciiTheme="majorBidi" w:hAnsiTheme="majorBidi" w:cstheme="majorBidi"/>
          <w:color w:val="000000" w:themeColor="text1"/>
          <w:sz w:val="32"/>
          <w:szCs w:val="32"/>
        </w:rPr>
        <w:t>The interpretation of polarographic curves can provide insights into the reaction mechanism and pathways for the redox process.</w:t>
      </w:r>
    </w:p>
    <w:p w14:paraId="5CE65EF8" w14:textId="1A9FF4A9" w:rsidR="006B4B43" w:rsidRPr="00A102DD" w:rsidRDefault="00AF1711"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Q5 (a) </w:t>
      </w:r>
      <w:r w:rsidR="003F7B81" w:rsidRPr="00A102DD">
        <w:rPr>
          <w:rFonts w:asciiTheme="majorBidi" w:hAnsiTheme="majorBidi" w:cstheme="majorBidi"/>
          <w:b/>
          <w:bCs/>
          <w:color w:val="000000" w:themeColor="text1"/>
          <w:sz w:val="32"/>
          <w:szCs w:val="32"/>
        </w:rPr>
        <w:t>Write a note on s</w:t>
      </w:r>
      <w:r w:rsidR="006B4B43" w:rsidRPr="00A102DD">
        <w:rPr>
          <w:rFonts w:asciiTheme="majorBidi" w:hAnsiTheme="majorBidi" w:cstheme="majorBidi"/>
          <w:b/>
          <w:bCs/>
          <w:color w:val="000000" w:themeColor="text1"/>
          <w:sz w:val="32"/>
          <w:szCs w:val="32"/>
        </w:rPr>
        <w:t>park sources</w:t>
      </w:r>
      <w:r w:rsidR="003F7B81" w:rsidRPr="00A102DD">
        <w:rPr>
          <w:rFonts w:asciiTheme="majorBidi" w:hAnsiTheme="majorBidi" w:cstheme="majorBidi"/>
          <w:b/>
          <w:bCs/>
          <w:color w:val="000000" w:themeColor="text1"/>
          <w:sz w:val="32"/>
          <w:szCs w:val="32"/>
        </w:rPr>
        <w:t>.</w:t>
      </w:r>
    </w:p>
    <w:p w14:paraId="12524220" w14:textId="19CE10D1" w:rsidR="006B4B43" w:rsidRPr="00A102DD" w:rsidRDefault="006B4B43" w:rsidP="00A102DD">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color w:val="000000" w:themeColor="text1"/>
          <w:sz w:val="32"/>
          <w:szCs w:val="32"/>
        </w:rPr>
        <w:t xml:space="preserve">"Spark sources" can refer to different devices or methods used for producing sparks or electrical discharges. </w:t>
      </w:r>
      <w:r w:rsidR="00490C46" w:rsidRPr="00A102DD">
        <w:rPr>
          <w:rFonts w:asciiTheme="majorBidi" w:hAnsiTheme="majorBidi" w:cstheme="majorBidi"/>
          <w:i/>
          <w:iCs/>
          <w:color w:val="000000" w:themeColor="text1"/>
          <w:sz w:val="32"/>
          <w:szCs w:val="32"/>
          <w:u w:val="single"/>
        </w:rPr>
        <w:t xml:space="preserve">There </w:t>
      </w:r>
      <w:r w:rsidRPr="00A102DD">
        <w:rPr>
          <w:rFonts w:asciiTheme="majorBidi" w:hAnsiTheme="majorBidi" w:cstheme="majorBidi"/>
          <w:i/>
          <w:iCs/>
          <w:color w:val="000000" w:themeColor="text1"/>
          <w:sz w:val="32"/>
          <w:szCs w:val="32"/>
          <w:u w:val="single"/>
        </w:rPr>
        <w:t xml:space="preserve">are a few types of spark </w:t>
      </w:r>
      <w:r w:rsidR="005647DA" w:rsidRPr="00A102DD">
        <w:rPr>
          <w:rFonts w:asciiTheme="majorBidi" w:hAnsiTheme="majorBidi" w:cstheme="majorBidi"/>
          <w:i/>
          <w:iCs/>
          <w:color w:val="000000" w:themeColor="text1"/>
          <w:sz w:val="32"/>
          <w:szCs w:val="32"/>
          <w:u w:val="single"/>
        </w:rPr>
        <w:t>sources:</w:t>
      </w:r>
    </w:p>
    <w:p w14:paraId="64424FDE" w14:textId="18F4E526" w:rsidR="006B4B43" w:rsidRPr="00A102DD" w:rsidRDefault="006B4B43" w:rsidP="00F95C93">
      <w:pPr>
        <w:pStyle w:val="ListParagraph"/>
        <w:numPr>
          <w:ilvl w:val="0"/>
          <w:numId w:val="27"/>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Spark Erosion (Electric Discharge Machining): </w:t>
      </w:r>
      <w:r w:rsidRPr="00A102DD">
        <w:rPr>
          <w:rFonts w:asciiTheme="majorBidi" w:hAnsiTheme="majorBidi" w:cstheme="majorBidi"/>
          <w:color w:val="000000" w:themeColor="text1"/>
          <w:sz w:val="32"/>
          <w:szCs w:val="32"/>
        </w:rPr>
        <w:t xml:space="preserve">Spark erosion is a machining process that uses electrical discharges (sparks) between an electrode and a </w:t>
      </w:r>
      <w:r w:rsidR="007863D8" w:rsidRPr="00A102DD">
        <w:rPr>
          <w:rFonts w:asciiTheme="majorBidi" w:hAnsiTheme="majorBidi" w:cstheme="majorBidi"/>
          <w:color w:val="000000" w:themeColor="text1"/>
          <w:sz w:val="32"/>
          <w:szCs w:val="32"/>
        </w:rPr>
        <w:t>work piece</w:t>
      </w:r>
      <w:r w:rsidRPr="00A102DD">
        <w:rPr>
          <w:rFonts w:asciiTheme="majorBidi" w:hAnsiTheme="majorBidi" w:cstheme="majorBidi"/>
          <w:color w:val="000000" w:themeColor="text1"/>
          <w:sz w:val="32"/>
          <w:szCs w:val="32"/>
        </w:rPr>
        <w:t xml:space="preserve"> to remove material. It is used in the manufacturing industry for cutting, shaping, and drilling hard materials like metals and alloys.</w:t>
      </w:r>
    </w:p>
    <w:p w14:paraId="7152B319" w14:textId="32DE6CD8" w:rsidR="006B4B43" w:rsidRPr="00A102DD" w:rsidRDefault="006B4B43" w:rsidP="00F95C93">
      <w:pPr>
        <w:pStyle w:val="ListParagraph"/>
        <w:numPr>
          <w:ilvl w:val="0"/>
          <w:numId w:val="27"/>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lastRenderedPageBreak/>
        <w:t xml:space="preserve">Spark Spectrometry: </w:t>
      </w:r>
      <w:r w:rsidRPr="00A102DD">
        <w:rPr>
          <w:rFonts w:asciiTheme="majorBidi" w:hAnsiTheme="majorBidi" w:cstheme="majorBidi"/>
          <w:color w:val="000000" w:themeColor="text1"/>
          <w:sz w:val="32"/>
          <w:szCs w:val="32"/>
        </w:rPr>
        <w:t>Spark spectrometry, also known as spark emission spectrometry or spark optical emission spectrometry (Spark-OES), is an analytical technique used for the qualitative and quantitative analysis of metals and alloys.</w:t>
      </w:r>
    </w:p>
    <w:p w14:paraId="7CF0E610" w14:textId="01027099" w:rsidR="006B4B43" w:rsidRPr="00A102DD" w:rsidRDefault="006B4B43" w:rsidP="00F95C93">
      <w:pPr>
        <w:pStyle w:val="ListParagraph"/>
        <w:numPr>
          <w:ilvl w:val="0"/>
          <w:numId w:val="27"/>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Spark Ignition in Internal Combustion Engines: </w:t>
      </w:r>
      <w:r w:rsidRPr="00A102DD">
        <w:rPr>
          <w:rFonts w:asciiTheme="majorBidi" w:hAnsiTheme="majorBidi" w:cstheme="majorBidi"/>
          <w:color w:val="000000" w:themeColor="text1"/>
          <w:sz w:val="32"/>
          <w:szCs w:val="32"/>
        </w:rPr>
        <w:t>In internal combustion engines, spark plugs are used to initiate the combustion process by creating sparks to ignite the air-fuel mixture. These sparks are produced by a spark source within the spark plug.</w:t>
      </w:r>
    </w:p>
    <w:p w14:paraId="44EA3891" w14:textId="388A41D7" w:rsidR="006B4B43" w:rsidRPr="00A102DD" w:rsidRDefault="006B4B43" w:rsidP="00F95C93">
      <w:pPr>
        <w:pStyle w:val="ListParagraph"/>
        <w:numPr>
          <w:ilvl w:val="0"/>
          <w:numId w:val="27"/>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Sparks in Lightning:</w:t>
      </w:r>
      <w:r w:rsidRPr="00A102DD">
        <w:rPr>
          <w:rFonts w:asciiTheme="majorBidi" w:hAnsiTheme="majorBidi" w:cstheme="majorBidi"/>
          <w:color w:val="000000" w:themeColor="text1"/>
          <w:sz w:val="32"/>
          <w:szCs w:val="32"/>
        </w:rPr>
        <w:t xml:space="preserve"> Natural lightning is essentially a giant spark discharge in the atmosphere, caused by the </w:t>
      </w:r>
      <w:r w:rsidR="004D7625" w:rsidRPr="00A102DD">
        <w:rPr>
          <w:rFonts w:asciiTheme="majorBidi" w:hAnsiTheme="majorBidi" w:cstheme="majorBidi"/>
          <w:color w:val="000000" w:themeColor="text1"/>
          <w:sz w:val="32"/>
          <w:szCs w:val="32"/>
        </w:rPr>
        <w:t>build-up</w:t>
      </w:r>
      <w:r w:rsidRPr="00A102DD">
        <w:rPr>
          <w:rFonts w:asciiTheme="majorBidi" w:hAnsiTheme="majorBidi" w:cstheme="majorBidi"/>
          <w:color w:val="000000" w:themeColor="text1"/>
          <w:sz w:val="32"/>
          <w:szCs w:val="32"/>
        </w:rPr>
        <w:t xml:space="preserve"> of electrical charge in thunderstorms. Lightning has applications in atmospheric science and is studied for its electrical and meteorological properties.</w:t>
      </w:r>
    </w:p>
    <w:p w14:paraId="5B7DB889" w14:textId="2EF82E18" w:rsidR="006B4B43" w:rsidRPr="00A102DD" w:rsidRDefault="006B4B43" w:rsidP="00F95C93">
      <w:pPr>
        <w:pStyle w:val="ListParagraph"/>
        <w:numPr>
          <w:ilvl w:val="0"/>
          <w:numId w:val="27"/>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Spark Gaps in High-Voltage Testing:</w:t>
      </w:r>
      <w:r w:rsidRPr="00A102DD">
        <w:rPr>
          <w:rFonts w:asciiTheme="majorBidi" w:hAnsiTheme="majorBidi" w:cstheme="majorBidi"/>
          <w:color w:val="000000" w:themeColor="text1"/>
          <w:sz w:val="32"/>
          <w:szCs w:val="32"/>
        </w:rPr>
        <w:t xml:space="preserve"> Spark gaps are used as electrical switches in high-voltage and high-current testing applications. They allow controlled discharges of electrical energy and are used to protect equipment from overvoltage conditions.</w:t>
      </w:r>
    </w:p>
    <w:p w14:paraId="52B2C759" w14:textId="3BCAFE4B" w:rsidR="00DC106E" w:rsidRPr="00A102DD" w:rsidRDefault="006B4B43" w:rsidP="00F95C93">
      <w:pPr>
        <w:pStyle w:val="ListParagraph"/>
        <w:numPr>
          <w:ilvl w:val="0"/>
          <w:numId w:val="27"/>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Electrical Discharge in Plasmas:</w:t>
      </w:r>
      <w:r w:rsidRPr="00A102DD">
        <w:rPr>
          <w:rFonts w:asciiTheme="majorBidi" w:hAnsiTheme="majorBidi" w:cstheme="majorBidi"/>
          <w:color w:val="000000" w:themeColor="text1"/>
          <w:sz w:val="32"/>
          <w:szCs w:val="32"/>
        </w:rPr>
        <w:t xml:space="preserve"> Spark sources can be used to generate plasmas for various applications, such as plasma cutting and welding, plasma thrusters in spacecraft, and plasma etching in microfabrication processes.</w:t>
      </w:r>
    </w:p>
    <w:p w14:paraId="00E1554F" w14:textId="77777777" w:rsidR="00276134" w:rsidRPr="00A102DD" w:rsidRDefault="00276134" w:rsidP="00A102DD">
      <w:pPr>
        <w:pStyle w:val="ListParagraph"/>
        <w:spacing w:line="360" w:lineRule="auto"/>
        <w:rPr>
          <w:rFonts w:asciiTheme="majorBidi" w:hAnsiTheme="majorBidi" w:cstheme="majorBidi"/>
          <w:color w:val="000000" w:themeColor="text1"/>
          <w:sz w:val="32"/>
          <w:szCs w:val="32"/>
        </w:rPr>
      </w:pPr>
    </w:p>
    <w:p w14:paraId="2EE29001" w14:textId="334EC59F" w:rsidR="006B4B43" w:rsidRPr="00A102DD" w:rsidRDefault="00AA29BB"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lastRenderedPageBreak/>
        <w:t xml:space="preserve">Q5 (b) Write a note on </w:t>
      </w:r>
      <w:r w:rsidR="006B4B43" w:rsidRPr="00A102DD">
        <w:rPr>
          <w:rFonts w:asciiTheme="majorBidi" w:hAnsiTheme="majorBidi" w:cstheme="majorBidi"/>
          <w:b/>
          <w:bCs/>
          <w:color w:val="000000" w:themeColor="text1"/>
          <w:sz w:val="32"/>
          <w:szCs w:val="32"/>
        </w:rPr>
        <w:t>Qualitative aspects of polarographic analysis</w:t>
      </w:r>
      <w:r w:rsidRPr="00A102DD">
        <w:rPr>
          <w:rFonts w:asciiTheme="majorBidi" w:hAnsiTheme="majorBidi" w:cstheme="majorBidi"/>
          <w:b/>
          <w:bCs/>
          <w:color w:val="000000" w:themeColor="text1"/>
          <w:sz w:val="32"/>
          <w:szCs w:val="32"/>
        </w:rPr>
        <w:t>.</w:t>
      </w:r>
    </w:p>
    <w:p w14:paraId="5F1DC24A" w14:textId="1D35440A" w:rsidR="006B4B43" w:rsidRPr="00A102DD" w:rsidRDefault="006B4B43" w:rsidP="00A102DD">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color w:val="000000" w:themeColor="text1"/>
          <w:sz w:val="32"/>
          <w:szCs w:val="32"/>
        </w:rPr>
        <w:t xml:space="preserve">Qualitative aspects in polarographic analysis refer to the information and insights obtained about the electrochemical behavior of analytes in a solution without necessarily quantifying their concentration. </w:t>
      </w:r>
      <w:r w:rsidRPr="00A102DD">
        <w:rPr>
          <w:rFonts w:asciiTheme="majorBidi" w:hAnsiTheme="majorBidi" w:cstheme="majorBidi"/>
          <w:i/>
          <w:iCs/>
          <w:color w:val="000000" w:themeColor="text1"/>
          <w:sz w:val="32"/>
          <w:szCs w:val="32"/>
          <w:u w:val="single"/>
        </w:rPr>
        <w:t>Here are some qualitative aspects of polarographic analysis:</w:t>
      </w:r>
    </w:p>
    <w:p w14:paraId="12831086" w14:textId="77777777" w:rsidR="001B7E97"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Redox Mechanism</w:t>
      </w:r>
    </w:p>
    <w:p w14:paraId="41E77CDD" w14:textId="23D36A56"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shape of the polarographic curve, particularly the number and positions of peaks, can provide clues about the redox mechanism. Different reaction pathways may result in distinct polarographic patterns.</w:t>
      </w:r>
    </w:p>
    <w:p w14:paraId="623FEB34" w14:textId="77777777" w:rsidR="006F35D8"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Interactions and Complex Formation</w:t>
      </w:r>
    </w:p>
    <w:p w14:paraId="72436028" w14:textId="1DA7EA3E" w:rsidR="00CB1E76" w:rsidRPr="00A102DD" w:rsidRDefault="00CB1E76"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Polarography can reveal the presence of complexation reactions or</w:t>
      </w:r>
    </w:p>
    <w:p w14:paraId="1A312E46" w14:textId="554D9DB4"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interactions between the analyte and other species in the solution. The formation of complexes can result in changes in peak positions or shapes.</w:t>
      </w:r>
    </w:p>
    <w:p w14:paraId="24496E00" w14:textId="77777777" w:rsidR="006F35D8"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Detection of Impurities</w:t>
      </w:r>
    </w:p>
    <w:p w14:paraId="4F0B6C6B" w14:textId="0BD2AFF9" w:rsidR="005527F2"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Polarographic analysis may detect the presence of impurities or interfering substances in the sample, which can manifest as additional peaks or disturbances in the polarographic curve.</w:t>
      </w:r>
    </w:p>
    <w:p w14:paraId="6C0F784E" w14:textId="77777777" w:rsidR="005527F2"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Identification of Redox Couples</w:t>
      </w:r>
    </w:p>
    <w:p w14:paraId="3B0CC9A0" w14:textId="2B7D2F83" w:rsidR="00820287" w:rsidRPr="00A102DD" w:rsidRDefault="00820287"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In multi-component systems, polarography can assist in identifying different redox couples and their corresponding reduction or oxidation</w:t>
      </w:r>
    </w:p>
    <w:p w14:paraId="6B835A0A" w14:textId="13232AC9" w:rsidR="006B4B43"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lastRenderedPageBreak/>
        <w:t>potentials based on the position of peaks in the curve.</w:t>
      </w:r>
    </w:p>
    <w:p w14:paraId="6ED16E03" w14:textId="77777777" w:rsidR="006F35D8"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Identification of Unknown Species</w:t>
      </w:r>
    </w:p>
    <w:p w14:paraId="1AB46BFB" w14:textId="12FD808F"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In some cases, polarography can be used for qualitative analysis to identify unknown species in a sample. This is achieved by comparing the observed polarographic behavior with known standards or reference compounds.</w:t>
      </w:r>
    </w:p>
    <w:p w14:paraId="7EC61FEF" w14:textId="77777777" w:rsidR="006F35D8"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Solvent and Electrolyte Effects</w:t>
      </w:r>
    </w:p>
    <w:p w14:paraId="774FB165" w14:textId="7147522B" w:rsidR="006B4B43" w:rsidRPr="00A102DD"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Qualitative information can be obtained about the influence of the solvent and electrolyte on the redox behavior of the analyte. Changes in the solvent or the type and concentration of the supporting electrolyte may affect the polarographic response.</w:t>
      </w:r>
    </w:p>
    <w:p w14:paraId="2F80DCEC" w14:textId="77777777" w:rsidR="006F35D8" w:rsidRPr="00A102DD" w:rsidRDefault="006B4B4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Characterization of Electrochemical Cells</w:t>
      </w:r>
    </w:p>
    <w:p w14:paraId="6F12A42F" w14:textId="3ECA2318" w:rsidR="00CB1E76" w:rsidRPr="00A102DD" w:rsidRDefault="00CB1E76"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Qualitative aspects can provide insights into the performance and</w:t>
      </w:r>
    </w:p>
    <w:p w14:paraId="6DFC2A69" w14:textId="1F954C83" w:rsidR="00B3271A" w:rsidRDefault="006B4B4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behavior of electrochemical cells, such as working electrodes and reference electrodes.</w:t>
      </w:r>
    </w:p>
    <w:p w14:paraId="342FCA50" w14:textId="77777777" w:rsidR="00D71FF3" w:rsidRPr="00A102DD" w:rsidRDefault="00D71FF3" w:rsidP="00A102DD">
      <w:pPr>
        <w:spacing w:line="360" w:lineRule="auto"/>
        <w:rPr>
          <w:rFonts w:asciiTheme="majorBidi" w:hAnsiTheme="majorBidi" w:cstheme="majorBidi"/>
          <w:color w:val="000000" w:themeColor="text1"/>
          <w:sz w:val="32"/>
          <w:szCs w:val="32"/>
        </w:rPr>
      </w:pPr>
    </w:p>
    <w:p w14:paraId="154E48EB" w14:textId="3C80D48B" w:rsidR="00BE682E" w:rsidRDefault="00B3271A" w:rsidP="00A102DD">
      <w:pPr>
        <w:spacing w:line="360" w:lineRule="auto"/>
        <w:jc w:val="center"/>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w:t>
      </w:r>
    </w:p>
    <w:p w14:paraId="142360DD" w14:textId="77777777" w:rsidR="008739D0" w:rsidRDefault="008739D0" w:rsidP="00A102DD">
      <w:pPr>
        <w:spacing w:line="360" w:lineRule="auto"/>
        <w:jc w:val="center"/>
        <w:rPr>
          <w:rFonts w:asciiTheme="majorBidi" w:hAnsiTheme="majorBidi" w:cstheme="majorBidi"/>
          <w:color w:val="000000" w:themeColor="text1"/>
          <w:sz w:val="32"/>
          <w:szCs w:val="32"/>
        </w:rPr>
      </w:pPr>
    </w:p>
    <w:p w14:paraId="57C5BD21" w14:textId="77777777" w:rsidR="008739D0" w:rsidRDefault="008739D0" w:rsidP="00A102DD">
      <w:pPr>
        <w:spacing w:line="360" w:lineRule="auto"/>
        <w:jc w:val="center"/>
        <w:rPr>
          <w:rFonts w:asciiTheme="majorBidi" w:hAnsiTheme="majorBidi" w:cstheme="majorBidi"/>
          <w:color w:val="000000" w:themeColor="text1"/>
          <w:sz w:val="32"/>
          <w:szCs w:val="32"/>
        </w:rPr>
      </w:pPr>
    </w:p>
    <w:p w14:paraId="7EFCF5C5" w14:textId="77777777" w:rsidR="008739D0" w:rsidRDefault="008739D0" w:rsidP="00A102DD">
      <w:pPr>
        <w:spacing w:line="360" w:lineRule="auto"/>
        <w:jc w:val="center"/>
        <w:rPr>
          <w:rFonts w:asciiTheme="majorBidi" w:hAnsiTheme="majorBidi" w:cstheme="majorBidi"/>
          <w:color w:val="000000" w:themeColor="text1"/>
          <w:sz w:val="32"/>
          <w:szCs w:val="32"/>
        </w:rPr>
      </w:pPr>
    </w:p>
    <w:p w14:paraId="094E0B86" w14:textId="77777777" w:rsidR="008739D0" w:rsidRDefault="008739D0" w:rsidP="00A102DD">
      <w:pPr>
        <w:spacing w:line="360" w:lineRule="auto"/>
        <w:jc w:val="center"/>
        <w:rPr>
          <w:rFonts w:asciiTheme="majorBidi" w:hAnsiTheme="majorBidi" w:cstheme="majorBidi"/>
          <w:color w:val="000000" w:themeColor="text1"/>
          <w:sz w:val="32"/>
          <w:szCs w:val="32"/>
        </w:rPr>
      </w:pPr>
    </w:p>
    <w:p w14:paraId="76F1259A" w14:textId="77777777" w:rsidR="008739D0" w:rsidRPr="00A102DD" w:rsidRDefault="008739D0" w:rsidP="00A102DD">
      <w:pPr>
        <w:spacing w:line="360" w:lineRule="auto"/>
        <w:jc w:val="center"/>
        <w:rPr>
          <w:rFonts w:asciiTheme="majorBidi" w:hAnsiTheme="majorBidi" w:cstheme="majorBidi"/>
          <w:color w:val="000000" w:themeColor="text1"/>
          <w:sz w:val="32"/>
          <w:szCs w:val="32"/>
        </w:rPr>
      </w:pPr>
    </w:p>
    <w:p w14:paraId="4FB72A10" w14:textId="02D0C86A" w:rsidR="00B206A3" w:rsidRPr="00A102DD" w:rsidRDefault="00B206A3" w:rsidP="00A102DD">
      <w:pPr>
        <w:spacing w:line="360" w:lineRule="auto"/>
        <w:jc w:val="center"/>
        <w:rPr>
          <w:rFonts w:ascii="Aptos Black" w:hAnsi="Aptos Black" w:cstheme="majorBidi"/>
          <w:b/>
          <w:bCs/>
          <w:color w:val="000000" w:themeColor="text1"/>
          <w:sz w:val="40"/>
          <w:szCs w:val="40"/>
          <w:u w:val="single"/>
        </w:rPr>
      </w:pPr>
      <w:r w:rsidRPr="00A102DD">
        <w:rPr>
          <w:rFonts w:ascii="Aptos Black" w:hAnsi="Aptos Black" w:cstheme="majorBidi"/>
          <w:b/>
          <w:bCs/>
          <w:color w:val="000000" w:themeColor="text1"/>
          <w:sz w:val="40"/>
          <w:szCs w:val="40"/>
          <w:u w:val="single"/>
        </w:rPr>
        <w:lastRenderedPageBreak/>
        <w:t>(202</w:t>
      </w:r>
      <w:r w:rsidR="007663DC" w:rsidRPr="00A102DD">
        <w:rPr>
          <w:rFonts w:ascii="Aptos Black" w:hAnsi="Aptos Black" w:cstheme="majorBidi"/>
          <w:b/>
          <w:bCs/>
          <w:color w:val="000000" w:themeColor="text1"/>
          <w:sz w:val="40"/>
          <w:szCs w:val="40"/>
          <w:u w:val="single"/>
        </w:rPr>
        <w:t>2</w:t>
      </w:r>
      <w:r w:rsidRPr="00A102DD">
        <w:rPr>
          <w:rFonts w:ascii="Aptos Black" w:hAnsi="Aptos Black" w:cstheme="majorBidi"/>
          <w:b/>
          <w:bCs/>
          <w:color w:val="000000" w:themeColor="text1"/>
          <w:sz w:val="40"/>
          <w:szCs w:val="40"/>
          <w:u w:val="single"/>
        </w:rPr>
        <w:t>)</w:t>
      </w:r>
    </w:p>
    <w:p w14:paraId="759FBB42" w14:textId="5D0A6194" w:rsidR="006B4B43" w:rsidRPr="00A102DD" w:rsidRDefault="00B206A3" w:rsidP="00A102DD">
      <w:pPr>
        <w:spacing w:line="360" w:lineRule="auto"/>
        <w:jc w:val="center"/>
        <w:rPr>
          <w:rFonts w:ascii="Aptos Black" w:hAnsi="Aptos Black" w:cstheme="majorBidi"/>
          <w:b/>
          <w:bCs/>
          <w:color w:val="000000" w:themeColor="text1"/>
          <w:sz w:val="40"/>
          <w:szCs w:val="40"/>
          <w:u w:val="single"/>
        </w:rPr>
      </w:pPr>
      <w:r w:rsidRPr="00A102DD">
        <w:rPr>
          <w:rFonts w:ascii="Aptos Black" w:hAnsi="Aptos Black" w:cstheme="majorBidi"/>
          <w:b/>
          <w:bCs/>
          <w:color w:val="000000" w:themeColor="text1"/>
          <w:sz w:val="40"/>
          <w:szCs w:val="40"/>
          <w:u w:val="single"/>
        </w:rPr>
        <w:t xml:space="preserve">SHORT QUESTIONS </w:t>
      </w:r>
    </w:p>
    <w:p w14:paraId="2189D619" w14:textId="1FB7E1B1" w:rsidR="00FD75CA" w:rsidRPr="00A102DD" w:rsidRDefault="00814FA9" w:rsidP="00A102DD">
      <w:pPr>
        <w:spacing w:line="360" w:lineRule="auto"/>
        <w:rPr>
          <w:rFonts w:asciiTheme="majorBidi" w:hAnsiTheme="majorBidi" w:cstheme="majorBidi"/>
          <w:b/>
          <w:bCs/>
          <w:color w:val="000000" w:themeColor="text1"/>
          <w:sz w:val="40"/>
          <w:szCs w:val="40"/>
        </w:rPr>
      </w:pPr>
      <w:r w:rsidRPr="00A102DD">
        <w:rPr>
          <w:rFonts w:asciiTheme="majorBidi" w:hAnsiTheme="majorBidi" w:cstheme="majorBidi"/>
          <w:b/>
          <w:bCs/>
          <w:color w:val="000000" w:themeColor="text1"/>
          <w:sz w:val="40"/>
          <w:szCs w:val="40"/>
        </w:rPr>
        <w:t xml:space="preserve">Q1. What are three basic mechanisms of mass transport in </w:t>
      </w:r>
      <w:r w:rsidR="003659FE" w:rsidRPr="00A102DD">
        <w:rPr>
          <w:rFonts w:asciiTheme="majorBidi" w:hAnsiTheme="majorBidi" w:cstheme="majorBidi"/>
          <w:b/>
          <w:bCs/>
          <w:color w:val="000000" w:themeColor="text1"/>
          <w:sz w:val="40"/>
          <w:szCs w:val="40"/>
        </w:rPr>
        <w:t>v</w:t>
      </w:r>
      <w:r w:rsidRPr="00A102DD">
        <w:rPr>
          <w:rFonts w:asciiTheme="majorBidi" w:hAnsiTheme="majorBidi" w:cstheme="majorBidi"/>
          <w:b/>
          <w:bCs/>
          <w:color w:val="000000" w:themeColor="text1"/>
          <w:sz w:val="40"/>
          <w:szCs w:val="40"/>
        </w:rPr>
        <w:t>olta</w:t>
      </w:r>
      <w:r w:rsidR="003659FE" w:rsidRPr="00A102DD">
        <w:rPr>
          <w:rFonts w:asciiTheme="majorBidi" w:hAnsiTheme="majorBidi" w:cstheme="majorBidi"/>
          <w:b/>
          <w:bCs/>
          <w:color w:val="000000" w:themeColor="text1"/>
          <w:sz w:val="40"/>
          <w:szCs w:val="40"/>
        </w:rPr>
        <w:t>mmetry.</w:t>
      </w:r>
    </w:p>
    <w:p w14:paraId="310E3035" w14:textId="77777777" w:rsidR="00903930" w:rsidRPr="00A102DD" w:rsidRDefault="00903930" w:rsidP="00F95C93">
      <w:pPr>
        <w:pStyle w:val="ListParagraph"/>
        <w:numPr>
          <w:ilvl w:val="0"/>
          <w:numId w:val="28"/>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Diffusion: </w:t>
      </w:r>
      <w:r w:rsidRPr="00A102DD">
        <w:rPr>
          <w:rFonts w:asciiTheme="majorBidi" w:hAnsiTheme="majorBidi" w:cstheme="majorBidi"/>
          <w:color w:val="000000" w:themeColor="text1"/>
          <w:sz w:val="32"/>
          <w:szCs w:val="32"/>
        </w:rPr>
        <w:t>The movement of electroactive species due to concentration gradients in the solution.</w:t>
      </w:r>
    </w:p>
    <w:p w14:paraId="085C418A" w14:textId="77777777" w:rsidR="00903930" w:rsidRPr="00A102DD" w:rsidRDefault="00903930" w:rsidP="00F95C93">
      <w:pPr>
        <w:pStyle w:val="ListParagraph"/>
        <w:numPr>
          <w:ilvl w:val="0"/>
          <w:numId w:val="28"/>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Convection: </w:t>
      </w:r>
      <w:r w:rsidRPr="00A102DD">
        <w:rPr>
          <w:rFonts w:asciiTheme="majorBidi" w:hAnsiTheme="majorBidi" w:cstheme="majorBidi"/>
          <w:color w:val="000000" w:themeColor="text1"/>
          <w:sz w:val="32"/>
          <w:szCs w:val="32"/>
        </w:rPr>
        <w:t>Transport driven by bulk fluid flow, such as stirring or flowing solutions.</w:t>
      </w:r>
    </w:p>
    <w:p w14:paraId="564B0E44" w14:textId="77777777" w:rsidR="00903930" w:rsidRPr="00A102DD" w:rsidRDefault="00903930" w:rsidP="00F95C93">
      <w:pPr>
        <w:pStyle w:val="ListParagraph"/>
        <w:numPr>
          <w:ilvl w:val="0"/>
          <w:numId w:val="28"/>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Migration: </w:t>
      </w:r>
      <w:r w:rsidRPr="00A102DD">
        <w:rPr>
          <w:rFonts w:asciiTheme="majorBidi" w:hAnsiTheme="majorBidi" w:cstheme="majorBidi"/>
          <w:color w:val="000000" w:themeColor="text1"/>
          <w:sz w:val="32"/>
          <w:szCs w:val="32"/>
        </w:rPr>
        <w:t>Movement of ions in response to an electric field, typically seen in electrolyte .</w:t>
      </w:r>
    </w:p>
    <w:p w14:paraId="186F3D51" w14:textId="77777777" w:rsidR="00903930" w:rsidRPr="00A102DD" w:rsidRDefault="00903930"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These mechanisms play crucial roles in the electrochemical processes observed in voltammetry experiments</w:t>
      </w:r>
    </w:p>
    <w:p w14:paraId="5A5F8FD6" w14:textId="263A02F4" w:rsidR="004F7D49" w:rsidRPr="00A102DD" w:rsidRDefault="00AA234C"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Q2</w:t>
      </w:r>
      <w:r w:rsidR="00903930" w:rsidRPr="00A102DD">
        <w:rPr>
          <w:rFonts w:asciiTheme="majorBidi" w:hAnsiTheme="majorBidi" w:cstheme="majorBidi"/>
          <w:b/>
          <w:bCs/>
          <w:color w:val="000000" w:themeColor="text1"/>
          <w:sz w:val="32"/>
          <w:szCs w:val="32"/>
        </w:rPr>
        <w:t>.</w:t>
      </w:r>
      <w:r w:rsidRPr="00A102DD">
        <w:rPr>
          <w:rFonts w:asciiTheme="majorBidi" w:hAnsiTheme="majorBidi" w:cstheme="majorBidi"/>
          <w:b/>
          <w:bCs/>
          <w:color w:val="000000" w:themeColor="text1"/>
          <w:sz w:val="32"/>
          <w:szCs w:val="32"/>
        </w:rPr>
        <w:t xml:space="preserve"> </w:t>
      </w:r>
      <w:r w:rsidR="00903930" w:rsidRPr="00A102DD">
        <w:rPr>
          <w:rFonts w:asciiTheme="majorBidi" w:hAnsiTheme="majorBidi" w:cstheme="majorBidi"/>
          <w:b/>
          <w:bCs/>
          <w:color w:val="000000" w:themeColor="text1"/>
          <w:sz w:val="32"/>
          <w:szCs w:val="32"/>
        </w:rPr>
        <w:t>Differentiate between cathodic current and anodic current in polarography</w:t>
      </w:r>
      <w:r w:rsidR="001672B5" w:rsidRPr="00A102DD">
        <w:rPr>
          <w:rFonts w:asciiTheme="majorBidi" w:hAnsiTheme="majorBidi" w:cstheme="majorBidi"/>
          <w:b/>
          <w:bCs/>
          <w:color w:val="000000" w:themeColor="text1"/>
          <w:sz w:val="32"/>
          <w:szCs w:val="32"/>
        </w:rPr>
        <w:t>?</w:t>
      </w:r>
    </w:p>
    <w:tbl>
      <w:tblPr>
        <w:tblStyle w:val="TableGrid"/>
        <w:tblW w:w="9202" w:type="dxa"/>
        <w:tblLook w:val="04A0" w:firstRow="1" w:lastRow="0" w:firstColumn="1" w:lastColumn="0" w:noHBand="0" w:noVBand="1"/>
      </w:tblPr>
      <w:tblGrid>
        <w:gridCol w:w="4601"/>
        <w:gridCol w:w="4601"/>
      </w:tblGrid>
      <w:tr w:rsidR="00A102DD" w:rsidRPr="00A102DD" w14:paraId="13B1AEE3" w14:textId="77777777" w:rsidTr="00E44B7F">
        <w:trPr>
          <w:trHeight w:val="545"/>
        </w:trPr>
        <w:tc>
          <w:tcPr>
            <w:tcW w:w="4601" w:type="dxa"/>
          </w:tcPr>
          <w:p w14:paraId="407A2901" w14:textId="1A031148" w:rsidR="00756B85" w:rsidRPr="00A102DD" w:rsidRDefault="00756B85" w:rsidP="00A102DD">
            <w:pPr>
              <w:spacing w:line="360" w:lineRule="auto"/>
              <w:jc w:val="center"/>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Cathodic </w:t>
            </w:r>
            <w:r w:rsidR="00DA0AC4" w:rsidRPr="00A102DD">
              <w:rPr>
                <w:rFonts w:asciiTheme="majorBidi" w:hAnsiTheme="majorBidi" w:cstheme="majorBidi"/>
                <w:b/>
                <w:bCs/>
                <w:color w:val="000000" w:themeColor="text1"/>
                <w:sz w:val="32"/>
                <w:szCs w:val="32"/>
              </w:rPr>
              <w:t>Cu</w:t>
            </w:r>
            <w:r w:rsidRPr="00A102DD">
              <w:rPr>
                <w:rFonts w:asciiTheme="majorBidi" w:hAnsiTheme="majorBidi" w:cstheme="majorBidi"/>
                <w:b/>
                <w:bCs/>
                <w:color w:val="000000" w:themeColor="text1"/>
                <w:sz w:val="32"/>
                <w:szCs w:val="32"/>
              </w:rPr>
              <w:t>rrent</w:t>
            </w:r>
          </w:p>
        </w:tc>
        <w:tc>
          <w:tcPr>
            <w:tcW w:w="4601" w:type="dxa"/>
          </w:tcPr>
          <w:p w14:paraId="2983DA1D" w14:textId="02BAB919" w:rsidR="00756B85" w:rsidRPr="00A102DD" w:rsidRDefault="00756B85" w:rsidP="00A102DD">
            <w:pPr>
              <w:spacing w:line="360" w:lineRule="auto"/>
              <w:jc w:val="center"/>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Anodic Current</w:t>
            </w:r>
          </w:p>
        </w:tc>
      </w:tr>
      <w:tr w:rsidR="00A102DD" w:rsidRPr="00A102DD" w14:paraId="3FF39377" w14:textId="77777777" w:rsidTr="009906EF">
        <w:trPr>
          <w:trHeight w:val="2692"/>
        </w:trPr>
        <w:tc>
          <w:tcPr>
            <w:tcW w:w="4601" w:type="dxa"/>
          </w:tcPr>
          <w:p w14:paraId="228EF79C" w14:textId="22C4C378" w:rsidR="00756B85" w:rsidRPr="00A102DD" w:rsidRDefault="00DA0AC4"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In polarography, cathodic current refers to the flow of electrons from the working electrode to reduce ions or molecules in the solution.</w:t>
            </w:r>
          </w:p>
        </w:tc>
        <w:tc>
          <w:tcPr>
            <w:tcW w:w="4601" w:type="dxa"/>
          </w:tcPr>
          <w:p w14:paraId="61BDD78A" w14:textId="15F7CF6A" w:rsidR="00756B85" w:rsidRPr="00A102DD" w:rsidRDefault="00C25745"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In polarography a</w:t>
            </w:r>
            <w:r w:rsidR="00004DB1" w:rsidRPr="00A102DD">
              <w:rPr>
                <w:rFonts w:asciiTheme="majorBidi" w:hAnsiTheme="majorBidi" w:cstheme="majorBidi"/>
                <w:color w:val="000000" w:themeColor="text1"/>
                <w:sz w:val="32"/>
                <w:szCs w:val="32"/>
              </w:rPr>
              <w:t>nodic current represents the flow of electrons in the opposite direction, from the working electrode to oxidize species in the solution,</w:t>
            </w:r>
          </w:p>
        </w:tc>
      </w:tr>
      <w:tr w:rsidR="00A102DD" w:rsidRPr="00A102DD" w14:paraId="2F801421" w14:textId="77777777" w:rsidTr="006D68ED">
        <w:trPr>
          <w:trHeight w:val="1553"/>
        </w:trPr>
        <w:tc>
          <w:tcPr>
            <w:tcW w:w="4601" w:type="dxa"/>
          </w:tcPr>
          <w:p w14:paraId="7E6D0E0C" w14:textId="71873182" w:rsidR="00756B85" w:rsidRPr="00A102DD" w:rsidRDefault="00F17BED"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lastRenderedPageBreak/>
              <w:t>It occurs at a potential more negative than the formal potential of the species being reduced.</w:t>
            </w:r>
          </w:p>
        </w:tc>
        <w:tc>
          <w:tcPr>
            <w:tcW w:w="4601" w:type="dxa"/>
          </w:tcPr>
          <w:p w14:paraId="38C0F00D" w14:textId="4FB08E16" w:rsidR="00756B85" w:rsidRPr="00A102DD" w:rsidRDefault="003270DE"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 xml:space="preserve">It </w:t>
            </w:r>
            <w:r w:rsidR="00C33B25" w:rsidRPr="00A102DD">
              <w:rPr>
                <w:rFonts w:asciiTheme="majorBidi" w:hAnsiTheme="majorBidi" w:cstheme="majorBidi"/>
                <w:color w:val="000000" w:themeColor="text1"/>
                <w:sz w:val="32"/>
                <w:szCs w:val="32"/>
              </w:rPr>
              <w:t>occurs</w:t>
            </w:r>
            <w:r w:rsidRPr="00A102DD">
              <w:rPr>
                <w:rFonts w:asciiTheme="majorBidi" w:hAnsiTheme="majorBidi" w:cstheme="majorBidi"/>
                <w:color w:val="000000" w:themeColor="text1"/>
                <w:sz w:val="32"/>
                <w:szCs w:val="32"/>
              </w:rPr>
              <w:t xml:space="preserve"> at potentials more positive than the species' formal potential.</w:t>
            </w:r>
          </w:p>
        </w:tc>
      </w:tr>
      <w:tr w:rsidR="00400D4A" w:rsidRPr="00A102DD" w14:paraId="6CD66080" w14:textId="77777777" w:rsidTr="006D68ED">
        <w:trPr>
          <w:trHeight w:val="1553"/>
        </w:trPr>
        <w:tc>
          <w:tcPr>
            <w:tcW w:w="4601" w:type="dxa"/>
          </w:tcPr>
          <w:p w14:paraId="1D6B55EE" w14:textId="19BF6080" w:rsidR="00400D4A" w:rsidRPr="00A102DD" w:rsidRDefault="00226A42"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It is associated with the reduction of electroactive species at the electrode surface, where these species gain electrons and are reduced from a higher oxidation state to a lower one.</w:t>
            </w:r>
          </w:p>
        </w:tc>
        <w:tc>
          <w:tcPr>
            <w:tcW w:w="4601" w:type="dxa"/>
          </w:tcPr>
          <w:p w14:paraId="39CC4741" w14:textId="19EE40E2" w:rsidR="00400D4A" w:rsidRPr="00A102DD" w:rsidRDefault="005A5C6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It is associated with the oxidation of electroactive species at the electrode surface, where these species lose electrons and are oxidized from a lower oxidation state to a higher one.</w:t>
            </w:r>
          </w:p>
        </w:tc>
      </w:tr>
    </w:tbl>
    <w:p w14:paraId="2CCE344C" w14:textId="77777777" w:rsidR="00756B85" w:rsidRPr="00A102DD" w:rsidRDefault="00756B85" w:rsidP="00A102DD">
      <w:pPr>
        <w:spacing w:line="360" w:lineRule="auto"/>
        <w:rPr>
          <w:rFonts w:asciiTheme="majorBidi" w:hAnsiTheme="majorBidi" w:cstheme="majorBidi"/>
          <w:b/>
          <w:bCs/>
          <w:color w:val="000000" w:themeColor="text1"/>
          <w:sz w:val="32"/>
          <w:szCs w:val="32"/>
        </w:rPr>
      </w:pPr>
    </w:p>
    <w:p w14:paraId="6ACEC440" w14:textId="51D5E5FE" w:rsidR="00903930" w:rsidRPr="00A102DD" w:rsidRDefault="001672B5"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Q3. Describe</w:t>
      </w:r>
      <w:r w:rsidR="00903930" w:rsidRPr="00A102DD">
        <w:rPr>
          <w:rFonts w:asciiTheme="majorBidi" w:hAnsiTheme="majorBidi" w:cstheme="majorBidi"/>
          <w:b/>
          <w:bCs/>
          <w:color w:val="000000" w:themeColor="text1"/>
          <w:sz w:val="32"/>
          <w:szCs w:val="32"/>
        </w:rPr>
        <w:t xml:space="preserve"> the role of inert supporting electrolyte in polarography ?</w:t>
      </w:r>
    </w:p>
    <w:p w14:paraId="34A59110" w14:textId="77777777" w:rsidR="006654EB" w:rsidRPr="00A102DD" w:rsidRDefault="00903930" w:rsidP="00F95C93">
      <w:pPr>
        <w:pStyle w:val="ListParagraph"/>
        <w:numPr>
          <w:ilvl w:val="0"/>
          <w:numId w:val="5"/>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In polarography, an inert supporting electrolyte plays a crucial role by providing a stable ionic environment for the electrochemical reaction to occur.</w:t>
      </w:r>
    </w:p>
    <w:p w14:paraId="074AE83D" w14:textId="77777777" w:rsidR="006654EB" w:rsidRPr="00A102DD" w:rsidRDefault="00903930" w:rsidP="00F95C93">
      <w:pPr>
        <w:pStyle w:val="ListParagraph"/>
        <w:numPr>
          <w:ilvl w:val="0"/>
          <w:numId w:val="5"/>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It helps maintain a constant ionic strength in the solution, preventing changes in pH and conductivity that could affect the accuracy of measurements.</w:t>
      </w:r>
    </w:p>
    <w:p w14:paraId="496CDF0B" w14:textId="77777777" w:rsidR="00E236DD" w:rsidRPr="00A102DD" w:rsidRDefault="00903930" w:rsidP="00F95C93">
      <w:pPr>
        <w:pStyle w:val="ListParagraph"/>
        <w:numPr>
          <w:ilvl w:val="0"/>
          <w:numId w:val="5"/>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This supporting electrolyte typically consists of inert salts like potassium chloride (KCl) or sodium sulfate (Na2SO4), which do not participate in the electrochemical reaction but enhance the overall conductivity of the solution.</w:t>
      </w:r>
    </w:p>
    <w:p w14:paraId="194BBAD2" w14:textId="47B6C33D" w:rsidR="00903930" w:rsidRPr="00A102DD" w:rsidRDefault="00903930" w:rsidP="00F95C93">
      <w:pPr>
        <w:pStyle w:val="ListParagraph"/>
        <w:numPr>
          <w:ilvl w:val="0"/>
          <w:numId w:val="5"/>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Ultimately, the inert supporting electrolyte ensures reliable and reproducible results in polarographic experiments by stabilizing the electrochemical conditions.</w:t>
      </w:r>
    </w:p>
    <w:p w14:paraId="08000FB6" w14:textId="5CE7C4B0" w:rsidR="00582507" w:rsidRPr="00A102DD" w:rsidRDefault="00057E6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lastRenderedPageBreak/>
        <w:t>Q4.</w:t>
      </w:r>
      <w:r w:rsidR="00CD520F" w:rsidRPr="00A102DD">
        <w:rPr>
          <w:rFonts w:asciiTheme="majorBidi" w:hAnsiTheme="majorBidi" w:cstheme="majorBidi"/>
          <w:b/>
          <w:bCs/>
          <w:color w:val="000000" w:themeColor="text1"/>
          <w:sz w:val="32"/>
          <w:szCs w:val="32"/>
        </w:rPr>
        <w:t xml:space="preserve"> How supporting takes place in glow discharge?</w:t>
      </w:r>
    </w:p>
    <w:p w14:paraId="65BEDF78" w14:textId="147BDFB5" w:rsidR="00251F61" w:rsidRPr="00A102DD" w:rsidRDefault="00CD520F"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Q5. </w:t>
      </w:r>
      <w:r w:rsidR="00251F61" w:rsidRPr="00A102DD">
        <w:rPr>
          <w:rFonts w:asciiTheme="majorBidi" w:hAnsiTheme="majorBidi" w:cstheme="majorBidi"/>
          <w:b/>
          <w:bCs/>
          <w:color w:val="000000" w:themeColor="text1"/>
          <w:sz w:val="32"/>
          <w:szCs w:val="32"/>
        </w:rPr>
        <w:t xml:space="preserve">Automation </w:t>
      </w:r>
      <w:r w:rsidR="001D630F" w:rsidRPr="00A102DD">
        <w:rPr>
          <w:rFonts w:asciiTheme="majorBidi" w:hAnsiTheme="majorBidi" w:cstheme="majorBidi"/>
          <w:b/>
          <w:bCs/>
          <w:color w:val="000000" w:themeColor="text1"/>
          <w:sz w:val="32"/>
          <w:szCs w:val="32"/>
        </w:rPr>
        <w:t>possess some disadvantages. Describe them.</w:t>
      </w:r>
    </w:p>
    <w:p w14:paraId="4A45098E" w14:textId="1AB5F7CE" w:rsidR="00772740" w:rsidRPr="00A102DD" w:rsidRDefault="00772740" w:rsidP="00A102DD">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i/>
          <w:iCs/>
          <w:color w:val="000000" w:themeColor="text1"/>
          <w:sz w:val="32"/>
          <w:szCs w:val="32"/>
          <w:u w:val="single"/>
        </w:rPr>
        <w:t>It has several disadvantages:</w:t>
      </w:r>
    </w:p>
    <w:p w14:paraId="079B25C1" w14:textId="2B584A8F" w:rsidR="00772740" w:rsidRPr="00A102DD" w:rsidRDefault="00772740"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High Initial Costs: </w:t>
      </w:r>
      <w:r w:rsidRPr="00A102DD">
        <w:rPr>
          <w:rFonts w:asciiTheme="majorBidi" w:hAnsiTheme="majorBidi" w:cstheme="majorBidi"/>
          <w:color w:val="000000" w:themeColor="text1"/>
          <w:sz w:val="32"/>
          <w:szCs w:val="32"/>
        </w:rPr>
        <w:t>Implementing automation systems can be expensive, requiring significant investments in technology, equipment, and infrastructure.</w:t>
      </w:r>
    </w:p>
    <w:p w14:paraId="458CFC10" w14:textId="117110E8" w:rsidR="00772740" w:rsidRPr="00A102DD" w:rsidRDefault="00772740"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Job Displacement: </w:t>
      </w:r>
      <w:r w:rsidRPr="00A102DD">
        <w:rPr>
          <w:rFonts w:asciiTheme="majorBidi" w:hAnsiTheme="majorBidi" w:cstheme="majorBidi"/>
          <w:color w:val="000000" w:themeColor="text1"/>
          <w:sz w:val="32"/>
          <w:szCs w:val="32"/>
        </w:rPr>
        <w:t xml:space="preserve">Automation often leads to the displacement of human workers, particularly in repetitive or low-skilled tasks. This can result in job loss, </w:t>
      </w:r>
      <w:r w:rsidR="008A1BE9" w:rsidRPr="00A102DD">
        <w:rPr>
          <w:rFonts w:asciiTheme="majorBidi" w:hAnsiTheme="majorBidi" w:cstheme="majorBidi"/>
          <w:color w:val="000000" w:themeColor="text1"/>
          <w:sz w:val="32"/>
          <w:szCs w:val="32"/>
        </w:rPr>
        <w:t>unemployment.</w:t>
      </w:r>
    </w:p>
    <w:p w14:paraId="669430B0" w14:textId="37A7B297" w:rsidR="00772740" w:rsidRPr="00A102DD" w:rsidRDefault="00772740"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Maintenance and Technical Issues: </w:t>
      </w:r>
      <w:r w:rsidRPr="00A102DD">
        <w:rPr>
          <w:rFonts w:asciiTheme="majorBidi" w:hAnsiTheme="majorBidi" w:cstheme="majorBidi"/>
          <w:color w:val="000000" w:themeColor="text1"/>
          <w:sz w:val="32"/>
          <w:szCs w:val="32"/>
        </w:rPr>
        <w:t>Automated systems require regular maintenance and technical support to function efficiently. Technical failures can disrupt operations and may require specialized skills for troubleshooting and repair.</w:t>
      </w:r>
    </w:p>
    <w:p w14:paraId="4540EE13" w14:textId="57874FDF" w:rsidR="00C91BED" w:rsidRPr="00A102DD" w:rsidRDefault="00772740"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Complexity and Learning Curve:</w:t>
      </w:r>
      <w:r w:rsidRPr="00A102DD">
        <w:rPr>
          <w:rFonts w:asciiTheme="majorBidi" w:hAnsiTheme="majorBidi" w:cstheme="majorBidi"/>
          <w:color w:val="000000" w:themeColor="text1"/>
          <w:sz w:val="32"/>
          <w:szCs w:val="32"/>
        </w:rPr>
        <w:t xml:space="preserve"> Automation systems can be complex, and employees need to be trained to operate and maintain them effectively. The learning curve can</w:t>
      </w:r>
      <w:r w:rsidR="00F00161" w:rsidRPr="00A102DD">
        <w:rPr>
          <w:rFonts w:asciiTheme="majorBidi" w:hAnsiTheme="majorBidi" w:cstheme="majorBidi"/>
          <w:color w:val="000000" w:themeColor="text1"/>
          <w:sz w:val="32"/>
          <w:szCs w:val="32"/>
        </w:rPr>
        <w:t xml:space="preserve"> steep, and not all employees may adapt easily to new technology</w:t>
      </w:r>
    </w:p>
    <w:p w14:paraId="094ACF9A" w14:textId="5836B169" w:rsidR="00903930" w:rsidRPr="00A102DD" w:rsidRDefault="00251F61"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Q6. </w:t>
      </w:r>
      <w:r w:rsidR="00057E63" w:rsidRPr="00A102DD">
        <w:rPr>
          <w:rFonts w:asciiTheme="majorBidi" w:hAnsiTheme="majorBidi" w:cstheme="majorBidi"/>
          <w:b/>
          <w:bCs/>
          <w:color w:val="000000" w:themeColor="text1"/>
          <w:sz w:val="32"/>
          <w:szCs w:val="32"/>
        </w:rPr>
        <w:t>Write</w:t>
      </w:r>
      <w:r w:rsidR="00903930" w:rsidRPr="00A102DD">
        <w:rPr>
          <w:rFonts w:asciiTheme="majorBidi" w:hAnsiTheme="majorBidi" w:cstheme="majorBidi"/>
          <w:b/>
          <w:bCs/>
          <w:color w:val="000000" w:themeColor="text1"/>
          <w:sz w:val="32"/>
          <w:szCs w:val="32"/>
        </w:rPr>
        <w:t xml:space="preserve"> down the principal of amperometry. </w:t>
      </w:r>
    </w:p>
    <w:p w14:paraId="132D952C" w14:textId="25209012" w:rsidR="003E07BB" w:rsidRPr="00A102DD" w:rsidRDefault="00903930"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The principle of amperometry is based on measuring the current (amperes) that flows through an electrochemical cell or electrode when a constant voltage is applied. It's commonly used in analytical chemistry to detect and quantify substances, often involving redox reactions. The current is proportional to the concentration of the analyte, following Faraday's laws of electrolysis. This technique is </w:t>
      </w:r>
      <w:r w:rsidRPr="00A102DD">
        <w:rPr>
          <w:rFonts w:asciiTheme="majorBidi" w:hAnsiTheme="majorBidi" w:cstheme="majorBidi"/>
          <w:color w:val="000000" w:themeColor="text1"/>
          <w:sz w:val="32"/>
          <w:szCs w:val="32"/>
        </w:rPr>
        <w:lastRenderedPageBreak/>
        <w:t>sensitive and allows for precise determination of substances at low concentrations, making it valuable in various applications, including chemical analysis and sensor development.</w:t>
      </w:r>
    </w:p>
    <w:p w14:paraId="5DB83A70" w14:textId="20AE8CFF" w:rsidR="00CA4B68" w:rsidRPr="00A102DD" w:rsidRDefault="00CA4B68"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Q7. How glow discharge atomization </w:t>
      </w:r>
      <w:r w:rsidR="00246103" w:rsidRPr="00A102DD">
        <w:rPr>
          <w:rFonts w:asciiTheme="majorBidi" w:hAnsiTheme="majorBidi" w:cstheme="majorBidi"/>
          <w:b/>
          <w:bCs/>
          <w:color w:val="000000" w:themeColor="text1"/>
          <w:sz w:val="32"/>
          <w:szCs w:val="32"/>
        </w:rPr>
        <w:t>take place?</w:t>
      </w:r>
    </w:p>
    <w:p w14:paraId="44673D22" w14:textId="51F617B2" w:rsidR="00405ED9" w:rsidRPr="00A102DD" w:rsidRDefault="007E71B2" w:rsidP="00A102DD">
      <w:pPr>
        <w:spacing w:line="360" w:lineRule="auto"/>
        <w:rPr>
          <w:rFonts w:asciiTheme="majorBidi" w:eastAsia="Times New Roman" w:hAnsiTheme="majorBidi" w:cstheme="majorBidi"/>
          <w:color w:val="000000" w:themeColor="text1"/>
          <w:sz w:val="32"/>
          <w:szCs w:val="32"/>
          <w:shd w:val="clear" w:color="auto" w:fill="FFFFFF"/>
        </w:rPr>
      </w:pPr>
      <w:r w:rsidRPr="00A102DD">
        <w:rPr>
          <w:rFonts w:asciiTheme="majorBidi" w:eastAsia="Times New Roman" w:hAnsiTheme="majorBidi" w:cstheme="majorBidi"/>
          <w:color w:val="000000" w:themeColor="text1"/>
          <w:sz w:val="32"/>
          <w:szCs w:val="32"/>
          <w:shd w:val="clear" w:color="auto" w:fill="FFFFFF"/>
        </w:rPr>
        <w:t>Glow discharge is based on a phenomenon called sputtering</w:t>
      </w:r>
      <w:r w:rsidR="0099246B" w:rsidRPr="00A102DD">
        <w:rPr>
          <w:rFonts w:asciiTheme="majorBidi" w:eastAsia="Times New Roman" w:hAnsiTheme="majorBidi" w:cstheme="majorBidi"/>
          <w:color w:val="000000" w:themeColor="text1"/>
          <w:sz w:val="32"/>
          <w:szCs w:val="32"/>
          <w:shd w:val="clear" w:color="auto" w:fill="FFFFFF"/>
        </w:rPr>
        <w:t xml:space="preserve">. </w:t>
      </w:r>
      <w:r w:rsidR="00405ED9" w:rsidRPr="00A102DD">
        <w:rPr>
          <w:rFonts w:asciiTheme="majorBidi" w:hAnsiTheme="majorBidi" w:cstheme="majorBidi"/>
          <w:color w:val="000000" w:themeColor="text1"/>
          <w:sz w:val="32"/>
          <w:szCs w:val="32"/>
        </w:rPr>
        <w:t>The sample is introduced into a plasma chamber, where a low-pressure inert gas, such as argon, is used to create a discharge. The plasma is generated by applying a high-voltage electrical potential between the cathode and anode within the discharge chamber. This creates a stable glow discharge.</w:t>
      </w:r>
    </w:p>
    <w:p w14:paraId="0F838A8F" w14:textId="6EB58D5A" w:rsidR="00405ED9" w:rsidRPr="00A102DD" w:rsidRDefault="00A11EB8"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In the plasma, electrons are accelerated, and collisions occur between electrons, argon ions, and the sample introduced into the system.</w:t>
      </w:r>
      <w:r w:rsidR="0099246B" w:rsidRPr="00A102DD">
        <w:rPr>
          <w:rFonts w:asciiTheme="majorBidi" w:hAnsiTheme="majorBidi" w:cstheme="majorBidi"/>
          <w:color w:val="000000" w:themeColor="text1"/>
          <w:sz w:val="32"/>
          <w:szCs w:val="32"/>
        </w:rPr>
        <w:t xml:space="preserve"> </w:t>
      </w:r>
      <w:r w:rsidR="00371AE7" w:rsidRPr="00A102DD">
        <w:rPr>
          <w:rFonts w:asciiTheme="majorBidi" w:hAnsiTheme="majorBidi" w:cstheme="majorBidi"/>
          <w:color w:val="000000" w:themeColor="text1"/>
          <w:sz w:val="32"/>
          <w:szCs w:val="32"/>
        </w:rPr>
        <w:t>During these collisions, the high-energy electrons transfer their energy to the atoms or ions of the sample. This process results in the atomization of the sample, converting it into atomic species.</w:t>
      </w:r>
    </w:p>
    <w:p w14:paraId="1A623EC5" w14:textId="50398F06" w:rsidR="00C25DF1" w:rsidRPr="00A102DD" w:rsidRDefault="00F81FDB" w:rsidP="00A102DD">
      <w:pPr>
        <w:spacing w:line="360" w:lineRule="auto"/>
        <w:rPr>
          <w:rFonts w:asciiTheme="majorBidi" w:eastAsia="Times New Roman" w:hAnsiTheme="majorBidi" w:cstheme="majorBidi"/>
          <w:b/>
          <w:bCs/>
          <w:color w:val="000000" w:themeColor="text1"/>
          <w:sz w:val="32"/>
          <w:szCs w:val="32"/>
          <w:shd w:val="clear" w:color="auto" w:fill="FFFFFF"/>
        </w:rPr>
      </w:pPr>
      <w:r w:rsidRPr="00A102DD">
        <w:rPr>
          <w:rFonts w:asciiTheme="majorBidi" w:eastAsia="Times New Roman" w:hAnsiTheme="majorBidi" w:cstheme="majorBidi"/>
          <w:b/>
          <w:bCs/>
          <w:color w:val="000000" w:themeColor="text1"/>
          <w:sz w:val="32"/>
          <w:szCs w:val="32"/>
          <w:shd w:val="clear" w:color="auto" w:fill="FFFFFF"/>
        </w:rPr>
        <w:t xml:space="preserve">Q8. Distinguish between fixed </w:t>
      </w:r>
      <w:r w:rsidR="00FA022A" w:rsidRPr="00A102DD">
        <w:rPr>
          <w:rFonts w:asciiTheme="majorBidi" w:eastAsia="Times New Roman" w:hAnsiTheme="majorBidi" w:cstheme="majorBidi"/>
          <w:b/>
          <w:bCs/>
          <w:color w:val="000000" w:themeColor="text1"/>
          <w:sz w:val="32"/>
          <w:szCs w:val="32"/>
          <w:shd w:val="clear" w:color="auto" w:fill="FFFFFF"/>
        </w:rPr>
        <w:t>automation and flexible automation.</w:t>
      </w:r>
    </w:p>
    <w:tbl>
      <w:tblPr>
        <w:tblStyle w:val="TableGrid"/>
        <w:tblW w:w="9425" w:type="dxa"/>
        <w:tblLook w:val="04A0" w:firstRow="1" w:lastRow="0" w:firstColumn="1" w:lastColumn="0" w:noHBand="0" w:noVBand="1"/>
      </w:tblPr>
      <w:tblGrid>
        <w:gridCol w:w="4553"/>
        <w:gridCol w:w="4872"/>
      </w:tblGrid>
      <w:tr w:rsidR="00A102DD" w:rsidRPr="00A102DD" w14:paraId="5838B4BB" w14:textId="77777777" w:rsidTr="00E626BC">
        <w:trPr>
          <w:trHeight w:val="569"/>
        </w:trPr>
        <w:tc>
          <w:tcPr>
            <w:tcW w:w="4553" w:type="dxa"/>
          </w:tcPr>
          <w:p w14:paraId="5B36ACA5" w14:textId="2E883ED0" w:rsidR="00FA022A" w:rsidRPr="00A102DD" w:rsidRDefault="00B0664F" w:rsidP="00A102DD">
            <w:pPr>
              <w:spacing w:line="360" w:lineRule="auto"/>
              <w:jc w:val="center"/>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Fixed Automation</w:t>
            </w:r>
          </w:p>
        </w:tc>
        <w:tc>
          <w:tcPr>
            <w:tcW w:w="4872" w:type="dxa"/>
          </w:tcPr>
          <w:p w14:paraId="5B8A2E0D" w14:textId="3BDE729A" w:rsidR="00FA022A" w:rsidRPr="00A102DD" w:rsidRDefault="00B0664F" w:rsidP="00A102DD">
            <w:pPr>
              <w:spacing w:line="360" w:lineRule="auto"/>
              <w:jc w:val="center"/>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Flexible Automation</w:t>
            </w:r>
          </w:p>
        </w:tc>
      </w:tr>
      <w:tr w:rsidR="00A102DD" w:rsidRPr="00A102DD" w14:paraId="18C8512E" w14:textId="77777777" w:rsidTr="00E626BC">
        <w:trPr>
          <w:trHeight w:val="2224"/>
        </w:trPr>
        <w:tc>
          <w:tcPr>
            <w:tcW w:w="4553" w:type="dxa"/>
          </w:tcPr>
          <w:p w14:paraId="127A5C6D" w14:textId="4D6B7702" w:rsidR="00FA022A" w:rsidRPr="00A102DD" w:rsidRDefault="00A641C2"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Fixed automation, also known as "hard" or "dedicated" automation, is designed for a specific, repetitive task or a set of tasks.</w:t>
            </w:r>
          </w:p>
        </w:tc>
        <w:tc>
          <w:tcPr>
            <w:tcW w:w="4872" w:type="dxa"/>
          </w:tcPr>
          <w:p w14:paraId="7B388A0D" w14:textId="2C1A50C3" w:rsidR="00FA022A" w:rsidRPr="00A102DD" w:rsidRDefault="00C9648F"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Flexible automation, often referred to as "soft" or "programmable" automation, is designed to handle various tasks and adapt to different product variations.</w:t>
            </w:r>
          </w:p>
        </w:tc>
      </w:tr>
      <w:tr w:rsidR="00A102DD" w:rsidRPr="00A102DD" w14:paraId="2907125A" w14:textId="77777777" w:rsidTr="00E626BC">
        <w:trPr>
          <w:trHeight w:val="1325"/>
        </w:trPr>
        <w:tc>
          <w:tcPr>
            <w:tcW w:w="4553" w:type="dxa"/>
          </w:tcPr>
          <w:p w14:paraId="57DF15BF" w14:textId="67E3687C" w:rsidR="00FA022A" w:rsidRPr="00A102DD" w:rsidRDefault="00A641C2" w:rsidP="00A102DD">
            <w:pPr>
              <w:spacing w:after="160"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lastRenderedPageBreak/>
              <w:t>It is highly specialized and tailored to a particular production process.</w:t>
            </w:r>
          </w:p>
        </w:tc>
        <w:tc>
          <w:tcPr>
            <w:tcW w:w="4872" w:type="dxa"/>
          </w:tcPr>
          <w:p w14:paraId="24521788" w14:textId="471A9445" w:rsidR="00FA022A" w:rsidRPr="00A102DD" w:rsidRDefault="006F31AB" w:rsidP="00A102DD">
            <w:pPr>
              <w:spacing w:after="160"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It can be reprogrammed or reconfigured for different production requirements.</w:t>
            </w:r>
          </w:p>
        </w:tc>
      </w:tr>
      <w:tr w:rsidR="00A102DD" w:rsidRPr="00A102DD" w14:paraId="60EE9AD7" w14:textId="77777777" w:rsidTr="00E626BC">
        <w:trPr>
          <w:trHeight w:val="1624"/>
        </w:trPr>
        <w:tc>
          <w:tcPr>
            <w:tcW w:w="4553" w:type="dxa"/>
          </w:tcPr>
          <w:p w14:paraId="0A365B17" w14:textId="74F6B197" w:rsidR="00A641C2" w:rsidRPr="00A102DD" w:rsidRDefault="009008F6"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Fixed automation systems are inflexible and not easily adaptable to new products or tasks.</w:t>
            </w:r>
          </w:p>
        </w:tc>
        <w:tc>
          <w:tcPr>
            <w:tcW w:w="4872" w:type="dxa"/>
          </w:tcPr>
          <w:p w14:paraId="6251386D" w14:textId="4C4CAD91" w:rsidR="00A641C2" w:rsidRPr="00A102DD" w:rsidRDefault="00AD412B"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Flexible automation systems are versatile and can accommodate changes in product design, production volume, and process requirements.</w:t>
            </w:r>
          </w:p>
        </w:tc>
      </w:tr>
      <w:tr w:rsidR="00A641C2" w:rsidRPr="00A102DD" w14:paraId="033B4877" w14:textId="77777777" w:rsidTr="00E626BC">
        <w:trPr>
          <w:trHeight w:val="1131"/>
        </w:trPr>
        <w:tc>
          <w:tcPr>
            <w:tcW w:w="4553" w:type="dxa"/>
          </w:tcPr>
          <w:p w14:paraId="4C2A854E" w14:textId="10DCF61A" w:rsidR="00A641C2" w:rsidRPr="00A102DD" w:rsidRDefault="005D16FE"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Fixed automation is typically used for high-volume, mass production.</w:t>
            </w:r>
          </w:p>
        </w:tc>
        <w:tc>
          <w:tcPr>
            <w:tcW w:w="4872" w:type="dxa"/>
          </w:tcPr>
          <w:p w14:paraId="1648D5B5" w14:textId="59762134" w:rsidR="00A641C2" w:rsidRPr="00A102DD" w:rsidRDefault="00FB3E8B" w:rsidP="00A102DD">
            <w:pPr>
              <w:spacing w:after="160"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It is suitable for low-volume, high-mix production scenarios.</w:t>
            </w:r>
          </w:p>
        </w:tc>
      </w:tr>
    </w:tbl>
    <w:p w14:paraId="148DDE39" w14:textId="77777777" w:rsidR="00FA022A" w:rsidRPr="00A102DD" w:rsidRDefault="00FA022A" w:rsidP="00A102DD">
      <w:pPr>
        <w:spacing w:line="360" w:lineRule="auto"/>
        <w:rPr>
          <w:rFonts w:asciiTheme="majorBidi" w:hAnsiTheme="majorBidi" w:cstheme="majorBidi"/>
          <w:b/>
          <w:bCs/>
          <w:color w:val="000000" w:themeColor="text1"/>
          <w:sz w:val="32"/>
          <w:szCs w:val="32"/>
        </w:rPr>
      </w:pPr>
    </w:p>
    <w:p w14:paraId="3D4EE90A" w14:textId="77777777" w:rsidR="006152B2" w:rsidRPr="00A102DD" w:rsidRDefault="006152B2"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Q9. How conductance is measured?</w:t>
      </w:r>
    </w:p>
    <w:p w14:paraId="174F05E4" w14:textId="77777777" w:rsidR="006152B2" w:rsidRPr="00A102DD" w:rsidRDefault="006152B2"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Conductance, which is a measure of the ability of a material to conduct electric current, is typically measured using a conductance meter or a conductance cell.</w:t>
      </w:r>
    </w:p>
    <w:p w14:paraId="4DA1CCD3" w14:textId="77777777" w:rsidR="006152B2" w:rsidRPr="00A102DD" w:rsidRDefault="006152B2"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conductance meter applies an alternating current (AC) voltage across the electrodes. The current passing through the sample is then measured. The conductance meter typically displays the conductance value in siemens (S) or microsiemens (μS), where 1 S = 1,000,000 μS.</w:t>
      </w:r>
    </w:p>
    <w:p w14:paraId="533BA20D" w14:textId="77777777" w:rsidR="006152B2" w:rsidRPr="00A102DD" w:rsidRDefault="006152B2"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Q10. Write down the basic principle of conductometric titration.</w:t>
      </w:r>
    </w:p>
    <w:p w14:paraId="44890E2E" w14:textId="0DCD6B39" w:rsidR="005E35F0" w:rsidRPr="00A102DD" w:rsidRDefault="005E35F0"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Conductometric titration is a technique used in analytical chemistry to </w:t>
      </w:r>
      <w:r w:rsidR="00523221" w:rsidRPr="00A102DD">
        <w:rPr>
          <w:rFonts w:asciiTheme="majorBidi" w:hAnsiTheme="majorBidi" w:cstheme="majorBidi"/>
          <w:color w:val="000000" w:themeColor="text1"/>
          <w:sz w:val="32"/>
          <w:szCs w:val="32"/>
        </w:rPr>
        <w:t xml:space="preserve">determine the concentration of a specific ion or substance in a solution. </w:t>
      </w:r>
      <w:r w:rsidR="00400B7B" w:rsidRPr="00A102DD">
        <w:rPr>
          <w:rFonts w:asciiTheme="majorBidi" w:hAnsiTheme="majorBidi" w:cstheme="majorBidi"/>
          <w:color w:val="000000" w:themeColor="text1"/>
          <w:sz w:val="32"/>
          <w:szCs w:val="32"/>
        </w:rPr>
        <w:t xml:space="preserve">The principle behind conductometric titration is based on the </w:t>
      </w:r>
      <w:r w:rsidR="00400B7B" w:rsidRPr="00A102DD">
        <w:rPr>
          <w:rFonts w:asciiTheme="majorBidi" w:hAnsiTheme="majorBidi" w:cstheme="majorBidi"/>
          <w:color w:val="000000" w:themeColor="text1"/>
          <w:sz w:val="32"/>
          <w:szCs w:val="32"/>
        </w:rPr>
        <w:lastRenderedPageBreak/>
        <w:t xml:space="preserve">measurement of the electrical conductivity of </w:t>
      </w:r>
      <w:r w:rsidR="001A4EC5" w:rsidRPr="00A102DD">
        <w:rPr>
          <w:rFonts w:asciiTheme="majorBidi" w:hAnsiTheme="majorBidi" w:cstheme="majorBidi"/>
          <w:color w:val="000000" w:themeColor="text1"/>
          <w:sz w:val="32"/>
          <w:szCs w:val="32"/>
        </w:rPr>
        <w:t xml:space="preserve">the solution as a </w:t>
      </w:r>
      <w:r w:rsidR="00BC2712" w:rsidRPr="00A102DD">
        <w:rPr>
          <w:rFonts w:asciiTheme="majorBidi" w:hAnsiTheme="majorBidi" w:cstheme="majorBidi"/>
          <w:color w:val="000000" w:themeColor="text1"/>
          <w:sz w:val="32"/>
          <w:szCs w:val="32"/>
        </w:rPr>
        <w:t>reactant is added to it.</w:t>
      </w:r>
    </w:p>
    <w:p w14:paraId="6480EEDF" w14:textId="77777777" w:rsidR="008A6477" w:rsidRPr="00A102DD" w:rsidRDefault="008A6477"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Q11. Give disadvantage of anodic stripping voltammetry?</w:t>
      </w:r>
    </w:p>
    <w:p w14:paraId="4158DE38" w14:textId="77777777" w:rsidR="008A6477" w:rsidRPr="00A102DD" w:rsidRDefault="008A6477" w:rsidP="00A102DD">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i/>
          <w:iCs/>
          <w:color w:val="000000" w:themeColor="text1"/>
          <w:sz w:val="32"/>
          <w:szCs w:val="32"/>
          <w:u w:val="single"/>
        </w:rPr>
        <w:t>Anodic stripping voltammetry has several disadvantages.</w:t>
      </w:r>
    </w:p>
    <w:p w14:paraId="0951D1D4" w14:textId="77777777" w:rsidR="008A6477" w:rsidRPr="00A102DD" w:rsidRDefault="008A6477" w:rsidP="00F95C93">
      <w:pPr>
        <w:pStyle w:val="ListParagraph"/>
        <w:numPr>
          <w:ilvl w:val="0"/>
          <w:numId w:val="6"/>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Firstly, it requires a deposition step, which can be time-consuming and may limit the analysis speed.</w:t>
      </w:r>
    </w:p>
    <w:p w14:paraId="22EB706F" w14:textId="77777777" w:rsidR="008A6477" w:rsidRPr="00A102DD" w:rsidRDefault="008A6477" w:rsidP="00F95C93">
      <w:pPr>
        <w:pStyle w:val="ListParagraph"/>
        <w:numPr>
          <w:ilvl w:val="0"/>
          <w:numId w:val="6"/>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Secondly, it's sensitive to contamination and requires careful electrode preparation and maintenance.</w:t>
      </w:r>
    </w:p>
    <w:p w14:paraId="3D451190" w14:textId="77777777" w:rsidR="008A6477" w:rsidRPr="00A102DD" w:rsidRDefault="008A6477" w:rsidP="00F95C93">
      <w:pPr>
        <w:pStyle w:val="ListParagraph"/>
        <w:numPr>
          <w:ilvl w:val="0"/>
          <w:numId w:val="6"/>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Thirdly, the technique is mainly applicable to metal ions, limiting its versatility for other types of analytes.</w:t>
      </w:r>
    </w:p>
    <w:p w14:paraId="1DBFA6D8" w14:textId="77777777" w:rsidR="008A6477" w:rsidRPr="00A102DD" w:rsidRDefault="008A6477" w:rsidP="00F95C93">
      <w:pPr>
        <w:pStyle w:val="ListParagraph"/>
        <w:numPr>
          <w:ilvl w:val="0"/>
          <w:numId w:val="6"/>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Lastly, it can be complex and requires skilled operators, making it less accessible for use in some laboratories.</w:t>
      </w:r>
    </w:p>
    <w:p w14:paraId="60D2952B" w14:textId="1E71B513" w:rsidR="00BE0AD3" w:rsidRPr="00A102DD" w:rsidRDefault="008A6477"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Q12. Distinguish between migration current and residual current?</w:t>
      </w:r>
    </w:p>
    <w:tbl>
      <w:tblPr>
        <w:tblStyle w:val="TableGrid"/>
        <w:tblW w:w="9220" w:type="dxa"/>
        <w:tblLook w:val="04A0" w:firstRow="1" w:lastRow="0" w:firstColumn="1" w:lastColumn="0" w:noHBand="0" w:noVBand="1"/>
      </w:tblPr>
      <w:tblGrid>
        <w:gridCol w:w="4610"/>
        <w:gridCol w:w="4610"/>
      </w:tblGrid>
      <w:tr w:rsidR="00A102DD" w:rsidRPr="00A102DD" w14:paraId="2B91E81A" w14:textId="77777777" w:rsidTr="00856942">
        <w:trPr>
          <w:trHeight w:val="558"/>
        </w:trPr>
        <w:tc>
          <w:tcPr>
            <w:tcW w:w="4610" w:type="dxa"/>
          </w:tcPr>
          <w:p w14:paraId="5ED2B070" w14:textId="38149FBA" w:rsidR="008A6477" w:rsidRPr="00A102DD" w:rsidRDefault="008A6477" w:rsidP="00A102DD">
            <w:pPr>
              <w:spacing w:line="360" w:lineRule="auto"/>
              <w:jc w:val="center"/>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Migration Current</w:t>
            </w:r>
          </w:p>
        </w:tc>
        <w:tc>
          <w:tcPr>
            <w:tcW w:w="4610" w:type="dxa"/>
          </w:tcPr>
          <w:p w14:paraId="53C79AFE" w14:textId="0A40639D" w:rsidR="008A6477" w:rsidRPr="00A102DD" w:rsidRDefault="008A6477" w:rsidP="00A102DD">
            <w:pPr>
              <w:spacing w:line="360" w:lineRule="auto"/>
              <w:jc w:val="center"/>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Residual Current</w:t>
            </w:r>
          </w:p>
        </w:tc>
      </w:tr>
      <w:tr w:rsidR="00A102DD" w:rsidRPr="00A102DD" w14:paraId="7B96509B" w14:textId="77777777" w:rsidTr="00856942">
        <w:trPr>
          <w:trHeight w:val="2173"/>
        </w:trPr>
        <w:tc>
          <w:tcPr>
            <w:tcW w:w="4610" w:type="dxa"/>
          </w:tcPr>
          <w:p w14:paraId="17820185" w14:textId="77777777" w:rsidR="008A6477" w:rsidRPr="00A102DD" w:rsidRDefault="008A6477"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Migration current refers to the movement of charged ions within a chromatographic column during the separation process.</w:t>
            </w:r>
          </w:p>
        </w:tc>
        <w:tc>
          <w:tcPr>
            <w:tcW w:w="4610" w:type="dxa"/>
          </w:tcPr>
          <w:p w14:paraId="7180F726" w14:textId="77777777" w:rsidR="008A6477" w:rsidRPr="00A102DD" w:rsidRDefault="008A6477"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Residual current  relates to the small, lingering electrical current in a circuit even when no intentional current is flowing.</w:t>
            </w:r>
          </w:p>
        </w:tc>
      </w:tr>
      <w:tr w:rsidR="008A6477" w:rsidRPr="00A102DD" w14:paraId="7B66AC5E" w14:textId="77777777" w:rsidTr="00856942">
        <w:trPr>
          <w:trHeight w:val="2106"/>
        </w:trPr>
        <w:tc>
          <w:tcPr>
            <w:tcW w:w="4610" w:type="dxa"/>
          </w:tcPr>
          <w:p w14:paraId="509F486A" w14:textId="77777777" w:rsidR="008A6477" w:rsidRPr="00A102DD" w:rsidRDefault="008A6477"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It is a dynamic process that helps separate components based on their affinity for the stationary phase.</w:t>
            </w:r>
          </w:p>
        </w:tc>
        <w:tc>
          <w:tcPr>
            <w:tcW w:w="4610" w:type="dxa"/>
          </w:tcPr>
          <w:p w14:paraId="09A9D8F6" w14:textId="77777777" w:rsidR="008A6477" w:rsidRPr="00A102DD" w:rsidRDefault="008A6477"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It is often associated with electrical leakage or imbalance and can be a safety concern.</w:t>
            </w:r>
          </w:p>
          <w:p w14:paraId="53F50FA9" w14:textId="77777777" w:rsidR="008A6477" w:rsidRPr="00A102DD" w:rsidRDefault="008A6477" w:rsidP="00A102DD">
            <w:pPr>
              <w:spacing w:line="360" w:lineRule="auto"/>
              <w:rPr>
                <w:rFonts w:asciiTheme="majorBidi" w:hAnsiTheme="majorBidi" w:cstheme="majorBidi"/>
                <w:b/>
                <w:bCs/>
                <w:color w:val="000000" w:themeColor="text1"/>
                <w:sz w:val="32"/>
                <w:szCs w:val="32"/>
              </w:rPr>
            </w:pPr>
          </w:p>
        </w:tc>
      </w:tr>
    </w:tbl>
    <w:p w14:paraId="20DD8D76" w14:textId="77777777" w:rsidR="008A6477" w:rsidRPr="00A102DD" w:rsidRDefault="008A6477" w:rsidP="00A102DD">
      <w:pPr>
        <w:spacing w:line="360" w:lineRule="auto"/>
        <w:rPr>
          <w:rFonts w:asciiTheme="majorBidi" w:hAnsiTheme="majorBidi" w:cstheme="majorBidi"/>
          <w:b/>
          <w:bCs/>
          <w:color w:val="000000" w:themeColor="text1"/>
          <w:sz w:val="32"/>
          <w:szCs w:val="32"/>
        </w:rPr>
      </w:pPr>
    </w:p>
    <w:p w14:paraId="64080803" w14:textId="641BFD9E" w:rsidR="006152B2" w:rsidRPr="00A102DD" w:rsidRDefault="006152B2"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lastRenderedPageBreak/>
        <w:t>Q13. Describe amperometric titration involving electro reducible vs electro oxidiseable species.</w:t>
      </w:r>
    </w:p>
    <w:p w14:paraId="20A937BC" w14:textId="0E394576" w:rsidR="005A2481" w:rsidRPr="00A102DD" w:rsidRDefault="005A2481"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In amperometric titration, electro reducible and electro oxidizable species refer to the types of analytes being measured using an electrochemical method. </w:t>
      </w:r>
      <w:r w:rsidR="006D3E68" w:rsidRPr="00A102DD">
        <w:rPr>
          <w:rFonts w:asciiTheme="majorBidi" w:hAnsiTheme="majorBidi" w:cstheme="majorBidi"/>
          <w:i/>
          <w:iCs/>
          <w:color w:val="000000" w:themeColor="text1"/>
          <w:sz w:val="32"/>
          <w:szCs w:val="32"/>
          <w:u w:val="single"/>
        </w:rPr>
        <w:t xml:space="preserve">The </w:t>
      </w:r>
      <w:r w:rsidRPr="00A102DD">
        <w:rPr>
          <w:rFonts w:asciiTheme="majorBidi" w:hAnsiTheme="majorBidi" w:cstheme="majorBidi"/>
          <w:i/>
          <w:iCs/>
          <w:color w:val="000000" w:themeColor="text1"/>
          <w:sz w:val="32"/>
          <w:szCs w:val="32"/>
          <w:u w:val="single"/>
        </w:rPr>
        <w:t>difference between the two</w:t>
      </w:r>
      <w:r w:rsidR="006D3E68" w:rsidRPr="00A102DD">
        <w:rPr>
          <w:rFonts w:asciiTheme="majorBidi" w:hAnsiTheme="majorBidi" w:cstheme="majorBidi"/>
          <w:i/>
          <w:iCs/>
          <w:color w:val="000000" w:themeColor="text1"/>
          <w:sz w:val="32"/>
          <w:szCs w:val="32"/>
          <w:u w:val="single"/>
        </w:rPr>
        <w:t xml:space="preserve"> is</w:t>
      </w:r>
      <w:r w:rsidRPr="00A102DD">
        <w:rPr>
          <w:rFonts w:asciiTheme="majorBidi" w:hAnsiTheme="majorBidi" w:cstheme="majorBidi"/>
          <w:i/>
          <w:iCs/>
          <w:color w:val="000000" w:themeColor="text1"/>
          <w:sz w:val="32"/>
          <w:szCs w:val="32"/>
          <w:u w:val="single"/>
        </w:rPr>
        <w:t>:</w:t>
      </w:r>
    </w:p>
    <w:p w14:paraId="045241C6" w14:textId="3802CDFF" w:rsidR="003005A7" w:rsidRPr="00A102DD" w:rsidRDefault="006152B2" w:rsidP="00A102DD">
      <w:pPr>
        <w:spacing w:line="360" w:lineRule="auto"/>
        <w:rPr>
          <w:rFonts w:asciiTheme="majorBidi" w:hAnsiTheme="majorBidi" w:cstheme="majorBidi"/>
          <w:b/>
          <w:bCs/>
          <w:color w:val="000000" w:themeColor="text1"/>
          <w:sz w:val="32"/>
          <w:szCs w:val="32"/>
          <w:u w:val="single"/>
        </w:rPr>
      </w:pPr>
      <w:r w:rsidRPr="00A102DD">
        <w:rPr>
          <w:rFonts w:asciiTheme="majorBidi" w:hAnsiTheme="majorBidi" w:cstheme="majorBidi"/>
          <w:b/>
          <w:bCs/>
          <w:color w:val="000000" w:themeColor="text1"/>
          <w:sz w:val="32"/>
          <w:szCs w:val="32"/>
          <w:u w:val="single"/>
        </w:rPr>
        <w:t>Amperometric Titration Involving Electro-Reducible Species</w:t>
      </w:r>
    </w:p>
    <w:p w14:paraId="03807076" w14:textId="77777777" w:rsidR="00530B5E" w:rsidRPr="00A102DD" w:rsidRDefault="003005A7" w:rsidP="00F95C93">
      <w:pPr>
        <w:pStyle w:val="ListParagraph"/>
        <w:numPr>
          <w:ilvl w:val="0"/>
          <w:numId w:val="33"/>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Electro reducible species are substances that can undergo reduction reactions at the working electrode of the electrochemical cell during the titration.</w:t>
      </w:r>
    </w:p>
    <w:p w14:paraId="6063BC81" w14:textId="1DC401A9" w:rsidR="003005A7" w:rsidRPr="00A102DD" w:rsidRDefault="003005A7" w:rsidP="00F95C93">
      <w:pPr>
        <w:pStyle w:val="ListParagraph"/>
        <w:numPr>
          <w:ilvl w:val="0"/>
          <w:numId w:val="33"/>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Reduction involves gaining electrons and often corresponds to a decrease in the oxidation state of the species.</w:t>
      </w:r>
    </w:p>
    <w:p w14:paraId="6D438E2E" w14:textId="4772C787" w:rsidR="003005A7" w:rsidRPr="00A102DD" w:rsidRDefault="00530B5E" w:rsidP="00F95C93">
      <w:pPr>
        <w:pStyle w:val="ListParagraph"/>
        <w:numPr>
          <w:ilvl w:val="0"/>
          <w:numId w:val="33"/>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w:t>
      </w:r>
      <w:r w:rsidR="003005A7" w:rsidRPr="00A102DD">
        <w:rPr>
          <w:rFonts w:asciiTheme="majorBidi" w:hAnsiTheme="majorBidi" w:cstheme="majorBidi"/>
          <w:color w:val="000000" w:themeColor="text1"/>
          <w:sz w:val="32"/>
          <w:szCs w:val="32"/>
        </w:rPr>
        <w:t>n amperometric titration, a reducing agent is added to the solution,</w:t>
      </w:r>
      <w:r w:rsidRPr="00A102DD">
        <w:rPr>
          <w:rFonts w:asciiTheme="majorBidi" w:hAnsiTheme="majorBidi" w:cstheme="majorBidi"/>
          <w:color w:val="000000" w:themeColor="text1"/>
          <w:sz w:val="32"/>
          <w:szCs w:val="32"/>
        </w:rPr>
        <w:t xml:space="preserve"> </w:t>
      </w:r>
      <w:r w:rsidR="003005A7" w:rsidRPr="00A102DD">
        <w:rPr>
          <w:rFonts w:asciiTheme="majorBidi" w:hAnsiTheme="majorBidi" w:cstheme="majorBidi"/>
          <w:color w:val="000000" w:themeColor="text1"/>
          <w:sz w:val="32"/>
          <w:szCs w:val="32"/>
        </w:rPr>
        <w:t>and the current (amperage) generated due to the reduction of the electro reducible species is measured. This current is used to determine the analyte's concentration.</w:t>
      </w:r>
    </w:p>
    <w:p w14:paraId="013653C7" w14:textId="1EB20FB7" w:rsidR="003005A7" w:rsidRPr="00A102DD" w:rsidRDefault="003005A7" w:rsidP="00F95C93">
      <w:pPr>
        <w:pStyle w:val="ListParagraph"/>
        <w:numPr>
          <w:ilvl w:val="0"/>
          <w:numId w:val="33"/>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color w:val="000000" w:themeColor="text1"/>
          <w:sz w:val="32"/>
          <w:szCs w:val="32"/>
        </w:rPr>
        <w:t xml:space="preserve">Example: </w:t>
      </w:r>
      <w:r w:rsidRPr="00A102DD">
        <w:rPr>
          <w:rFonts w:asciiTheme="majorBidi" w:hAnsiTheme="majorBidi" w:cstheme="majorBidi"/>
          <w:color w:val="000000" w:themeColor="text1"/>
          <w:sz w:val="32"/>
          <w:szCs w:val="32"/>
        </w:rPr>
        <w:t>A common electro reducible species is iodine (I2), which can be reduced to iodide ions (I-) during titration.</w:t>
      </w:r>
    </w:p>
    <w:p w14:paraId="0488159F" w14:textId="77777777" w:rsidR="006152B2" w:rsidRPr="00A102DD" w:rsidRDefault="006152B2" w:rsidP="00A102DD">
      <w:pPr>
        <w:spacing w:line="360" w:lineRule="auto"/>
        <w:rPr>
          <w:rFonts w:asciiTheme="majorBidi" w:hAnsiTheme="majorBidi" w:cstheme="majorBidi"/>
          <w:b/>
          <w:bCs/>
          <w:color w:val="000000" w:themeColor="text1"/>
          <w:sz w:val="32"/>
          <w:szCs w:val="32"/>
          <w:u w:val="single"/>
        </w:rPr>
      </w:pPr>
      <w:r w:rsidRPr="00A102DD">
        <w:rPr>
          <w:rFonts w:asciiTheme="majorBidi" w:hAnsiTheme="majorBidi" w:cstheme="majorBidi"/>
          <w:b/>
          <w:bCs/>
          <w:color w:val="000000" w:themeColor="text1"/>
          <w:sz w:val="32"/>
          <w:szCs w:val="32"/>
          <w:u w:val="single"/>
        </w:rPr>
        <w:t>Amperometric Titration Involving Electro-Oxidizable Species</w:t>
      </w:r>
    </w:p>
    <w:p w14:paraId="1826C1C0" w14:textId="77777777" w:rsidR="002E3AE5" w:rsidRPr="00A102DD" w:rsidRDefault="002E3AE5" w:rsidP="00F95C93">
      <w:pPr>
        <w:pStyle w:val="ListParagraph"/>
        <w:numPr>
          <w:ilvl w:val="0"/>
          <w:numId w:val="32"/>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Electro oxidizable species are substances that can undergo oxidation reactions at the working electrode of the electrochemical cell during the titration.</w:t>
      </w:r>
    </w:p>
    <w:p w14:paraId="4071B503" w14:textId="77777777" w:rsidR="002E3AE5" w:rsidRPr="00A102DD" w:rsidRDefault="002E3AE5" w:rsidP="00F95C93">
      <w:pPr>
        <w:pStyle w:val="ListParagraph"/>
        <w:numPr>
          <w:ilvl w:val="0"/>
          <w:numId w:val="32"/>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Oxidation involves losing electrons and often corresponds to an increase in the oxidation state of the species.</w:t>
      </w:r>
    </w:p>
    <w:p w14:paraId="342673D0" w14:textId="653A0383" w:rsidR="002E3AE5" w:rsidRPr="00A102DD" w:rsidRDefault="002E3AE5" w:rsidP="00F95C93">
      <w:pPr>
        <w:pStyle w:val="ListParagraph"/>
        <w:numPr>
          <w:ilvl w:val="0"/>
          <w:numId w:val="32"/>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lastRenderedPageBreak/>
        <w:t>In amperometric titration, an oxidizing agent is added to the solution, and the current (amperage) generated due to the oxidation of the electro oxidizable species is measured. This current is used to determine the analyte's concentration.</w:t>
      </w:r>
    </w:p>
    <w:p w14:paraId="5723EC22" w14:textId="19F2CE95" w:rsidR="002E3AE5" w:rsidRPr="00A102DD" w:rsidRDefault="002E3AE5" w:rsidP="00F95C93">
      <w:pPr>
        <w:pStyle w:val="ListParagraph"/>
        <w:numPr>
          <w:ilvl w:val="0"/>
          <w:numId w:val="32"/>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color w:val="000000" w:themeColor="text1"/>
          <w:sz w:val="32"/>
          <w:szCs w:val="32"/>
        </w:rPr>
        <w:t>Example:</w:t>
      </w:r>
      <w:r w:rsidRPr="00A102DD">
        <w:rPr>
          <w:rFonts w:asciiTheme="majorBidi" w:hAnsiTheme="majorBidi" w:cstheme="majorBidi"/>
          <w:color w:val="000000" w:themeColor="text1"/>
          <w:sz w:val="32"/>
          <w:szCs w:val="32"/>
        </w:rPr>
        <w:t xml:space="preserve"> A common electro oxidizable species is ascorbic acid (vitamin C), which can be oxidized to </w:t>
      </w:r>
      <w:proofErr w:type="spellStart"/>
      <w:r w:rsidRPr="00A102DD">
        <w:rPr>
          <w:rFonts w:asciiTheme="majorBidi" w:hAnsiTheme="majorBidi" w:cstheme="majorBidi"/>
          <w:color w:val="000000" w:themeColor="text1"/>
          <w:sz w:val="32"/>
          <w:szCs w:val="32"/>
        </w:rPr>
        <w:t>dehydroascorbic</w:t>
      </w:r>
      <w:proofErr w:type="spellEnd"/>
      <w:r w:rsidRPr="00A102DD">
        <w:rPr>
          <w:rFonts w:asciiTheme="majorBidi" w:hAnsiTheme="majorBidi" w:cstheme="majorBidi"/>
          <w:color w:val="000000" w:themeColor="text1"/>
          <w:sz w:val="32"/>
          <w:szCs w:val="32"/>
        </w:rPr>
        <w:t xml:space="preserve"> acid during titration.</w:t>
      </w:r>
    </w:p>
    <w:p w14:paraId="3BC7001B" w14:textId="71D0DF33" w:rsidR="006B3DEC" w:rsidRPr="00A102DD" w:rsidRDefault="006B3DEC"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Q14. </w:t>
      </w:r>
      <w:r w:rsidR="005F7FA1" w:rsidRPr="00A102DD">
        <w:rPr>
          <w:rFonts w:asciiTheme="majorBidi" w:hAnsiTheme="majorBidi" w:cstheme="majorBidi"/>
          <w:b/>
          <w:bCs/>
          <w:color w:val="000000" w:themeColor="text1"/>
          <w:sz w:val="32"/>
          <w:szCs w:val="32"/>
        </w:rPr>
        <w:t>What is difference between arc and spark?</w:t>
      </w:r>
    </w:p>
    <w:p w14:paraId="7FB0CD0B" w14:textId="77777777" w:rsidR="006152B2" w:rsidRPr="00A102DD" w:rsidRDefault="006152B2"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Q15. What is the effect of charge and size of ions on conductivity?</w:t>
      </w:r>
    </w:p>
    <w:p w14:paraId="711ECB15" w14:textId="33778E67" w:rsidR="005107DA" w:rsidRPr="00A102DD" w:rsidRDefault="006152B2" w:rsidP="004056E5">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charge and size of ions in a solution have a significant impact on the electrical conductivity of that solution.</w:t>
      </w:r>
    </w:p>
    <w:p w14:paraId="550FDD7C" w14:textId="77777777" w:rsidR="006152B2" w:rsidRPr="00A102DD" w:rsidRDefault="006152B2" w:rsidP="00A102DD">
      <w:pPr>
        <w:spacing w:line="360" w:lineRule="auto"/>
        <w:rPr>
          <w:rFonts w:asciiTheme="majorBidi" w:hAnsiTheme="majorBidi" w:cstheme="majorBidi"/>
          <w:b/>
          <w:bCs/>
          <w:color w:val="000000" w:themeColor="text1"/>
          <w:sz w:val="32"/>
          <w:szCs w:val="32"/>
          <w:u w:val="single"/>
        </w:rPr>
      </w:pPr>
      <w:r w:rsidRPr="00A102DD">
        <w:rPr>
          <w:rFonts w:asciiTheme="majorBidi" w:hAnsiTheme="majorBidi" w:cstheme="majorBidi"/>
          <w:b/>
          <w:bCs/>
          <w:color w:val="000000" w:themeColor="text1"/>
          <w:sz w:val="32"/>
          <w:szCs w:val="32"/>
          <w:u w:val="single"/>
        </w:rPr>
        <w:t>Effect of Ion Charge</w:t>
      </w:r>
    </w:p>
    <w:p w14:paraId="5CB0C166" w14:textId="77777777" w:rsidR="006152B2" w:rsidRPr="00A102DD" w:rsidRDefault="006152B2" w:rsidP="00F95C93">
      <w:pPr>
        <w:pStyle w:val="ListParagraph"/>
        <w:numPr>
          <w:ilvl w:val="0"/>
          <w:numId w:val="7"/>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Ions with a higher electric charge contribute to higher electrical conductivity. This is because ions with greater charge carry more electrical charge, and they are more effective at carrying an electric current through the solution.</w:t>
      </w:r>
    </w:p>
    <w:p w14:paraId="03F860B7" w14:textId="77777777" w:rsidR="006152B2" w:rsidRPr="00A102DD" w:rsidRDefault="006152B2" w:rsidP="00F95C93">
      <w:pPr>
        <w:pStyle w:val="ListParagraph"/>
        <w:numPr>
          <w:ilvl w:val="0"/>
          <w:numId w:val="7"/>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concentration of ions in the solution is crucial. Even if ions have high charges, if their concentration is low, the overall conductivity will be reduced.</w:t>
      </w:r>
    </w:p>
    <w:p w14:paraId="6AA30D37" w14:textId="77777777" w:rsidR="006152B2" w:rsidRPr="00A102DD" w:rsidRDefault="006152B2" w:rsidP="00A102DD">
      <w:pPr>
        <w:spacing w:line="360" w:lineRule="auto"/>
        <w:rPr>
          <w:rFonts w:asciiTheme="majorBidi" w:hAnsiTheme="majorBidi" w:cstheme="majorBidi"/>
          <w:b/>
          <w:bCs/>
          <w:color w:val="000000" w:themeColor="text1"/>
          <w:sz w:val="32"/>
          <w:szCs w:val="32"/>
          <w:u w:val="single"/>
        </w:rPr>
      </w:pPr>
      <w:r w:rsidRPr="00A102DD">
        <w:rPr>
          <w:rFonts w:asciiTheme="majorBidi" w:hAnsiTheme="majorBidi" w:cstheme="majorBidi"/>
          <w:b/>
          <w:bCs/>
          <w:color w:val="000000" w:themeColor="text1"/>
          <w:sz w:val="32"/>
          <w:szCs w:val="32"/>
          <w:u w:val="single"/>
        </w:rPr>
        <w:t>Effect of Ion Size</w:t>
      </w:r>
    </w:p>
    <w:p w14:paraId="0C3EF4CA" w14:textId="77777777" w:rsidR="006152B2" w:rsidRPr="00A102DD" w:rsidRDefault="006152B2" w:rsidP="00F95C93">
      <w:pPr>
        <w:pStyle w:val="ListParagraph"/>
        <w:numPr>
          <w:ilvl w:val="0"/>
          <w:numId w:val="8"/>
        </w:numPr>
        <w:spacing w:line="360" w:lineRule="auto"/>
        <w:rPr>
          <w:rFonts w:asciiTheme="majorBidi" w:hAnsiTheme="majorBidi" w:cstheme="majorBidi"/>
          <w:b/>
          <w:bCs/>
          <w:color w:val="000000" w:themeColor="text1"/>
          <w:sz w:val="32"/>
          <w:szCs w:val="32"/>
          <w:u w:val="single"/>
        </w:rPr>
      </w:pPr>
      <w:r w:rsidRPr="00A102DD">
        <w:rPr>
          <w:rFonts w:asciiTheme="majorBidi" w:hAnsiTheme="majorBidi" w:cstheme="majorBidi"/>
          <w:color w:val="000000" w:themeColor="text1"/>
          <w:sz w:val="32"/>
          <w:szCs w:val="32"/>
        </w:rPr>
        <w:t>The size of ions can affect their mobility in a solution. Smaller ions tend to move more rapidly than larger ions, which can impact their contribution to electrical conductivity.</w:t>
      </w:r>
    </w:p>
    <w:p w14:paraId="566213AA" w14:textId="2A77A9A9" w:rsidR="003659FE" w:rsidRPr="00A102DD" w:rsidRDefault="006152B2" w:rsidP="00F95C93">
      <w:pPr>
        <w:pStyle w:val="ListParagraph"/>
        <w:numPr>
          <w:ilvl w:val="0"/>
          <w:numId w:val="8"/>
        </w:num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lastRenderedPageBreak/>
        <w:t>Smaller ions can move through the solution more easily and thus contribute more to electrical conductivity compared to larger ions.</w:t>
      </w:r>
    </w:p>
    <w:p w14:paraId="0277222A" w14:textId="77777777" w:rsidR="00FD75CA" w:rsidRPr="00A102DD" w:rsidRDefault="00FD75CA" w:rsidP="00A102DD">
      <w:pPr>
        <w:spacing w:line="360" w:lineRule="auto"/>
        <w:jc w:val="center"/>
        <w:rPr>
          <w:rFonts w:ascii="Aptos Black" w:hAnsi="Aptos Black" w:cstheme="majorBidi"/>
          <w:b/>
          <w:bCs/>
          <w:color w:val="000000" w:themeColor="text1"/>
          <w:sz w:val="40"/>
          <w:szCs w:val="40"/>
          <w:u w:val="single"/>
        </w:rPr>
      </w:pPr>
      <w:r w:rsidRPr="00A102DD">
        <w:rPr>
          <w:rFonts w:ascii="Aptos Black" w:hAnsi="Aptos Black" w:cstheme="majorBidi"/>
          <w:b/>
          <w:bCs/>
          <w:color w:val="000000" w:themeColor="text1"/>
          <w:sz w:val="40"/>
          <w:szCs w:val="40"/>
          <w:u w:val="single"/>
        </w:rPr>
        <w:t xml:space="preserve">LONG QUESTIONS </w:t>
      </w:r>
    </w:p>
    <w:p w14:paraId="5FBCA6E6" w14:textId="77777777" w:rsidR="003D1B27" w:rsidRPr="00A102DD" w:rsidRDefault="003D1B27"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Q2(i) Discuss arc and spark sources.</w:t>
      </w:r>
    </w:p>
    <w:p w14:paraId="635BBDF6" w14:textId="77777777" w:rsidR="003D1B27" w:rsidRPr="00A102DD" w:rsidRDefault="003D1B27" w:rsidP="00A102DD">
      <w:pPr>
        <w:spacing w:line="360" w:lineRule="auto"/>
        <w:rPr>
          <w:rFonts w:asciiTheme="majorBidi" w:hAnsiTheme="majorBidi" w:cstheme="majorBidi"/>
          <w:b/>
          <w:bCs/>
          <w:color w:val="000000" w:themeColor="text1"/>
          <w:sz w:val="36"/>
          <w:szCs w:val="36"/>
          <w:u w:val="single"/>
        </w:rPr>
      </w:pPr>
      <w:r w:rsidRPr="00A102DD">
        <w:rPr>
          <w:rFonts w:asciiTheme="majorBidi" w:hAnsiTheme="majorBidi" w:cstheme="majorBidi"/>
          <w:b/>
          <w:bCs/>
          <w:color w:val="000000" w:themeColor="text1"/>
          <w:sz w:val="36"/>
          <w:szCs w:val="36"/>
          <w:u w:val="single"/>
        </w:rPr>
        <w:t xml:space="preserve">Arc sources </w:t>
      </w:r>
    </w:p>
    <w:p w14:paraId="23060791" w14:textId="29FB6D20" w:rsidR="003D1B27" w:rsidRPr="00A102DD" w:rsidRDefault="003D1B27" w:rsidP="00A102DD">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color w:val="000000" w:themeColor="text1"/>
          <w:sz w:val="32"/>
          <w:szCs w:val="32"/>
        </w:rPr>
        <w:t xml:space="preserve">Arc sources are devices used for producing intense light or plasma by creating an electric arc. These sources are commonly used in various applications, including lighting, welding, spectroscopy, and materials processing. </w:t>
      </w:r>
      <w:r w:rsidRPr="00A102DD">
        <w:rPr>
          <w:rFonts w:asciiTheme="majorBidi" w:hAnsiTheme="majorBidi" w:cstheme="majorBidi"/>
          <w:i/>
          <w:iCs/>
          <w:color w:val="000000" w:themeColor="text1"/>
          <w:sz w:val="32"/>
          <w:szCs w:val="32"/>
          <w:u w:val="single"/>
        </w:rPr>
        <w:t>Here are some common types of arc sources:</w:t>
      </w:r>
    </w:p>
    <w:p w14:paraId="00DD5357" w14:textId="6928E163" w:rsidR="003D1B27" w:rsidRPr="00A102DD" w:rsidRDefault="003D1B27"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Carbon Arc Lamp</w:t>
      </w:r>
      <w:r w:rsidR="00E20E51" w:rsidRPr="00A102DD">
        <w:rPr>
          <w:rFonts w:asciiTheme="majorBidi" w:hAnsiTheme="majorBidi" w:cstheme="majorBidi"/>
          <w:b/>
          <w:bCs/>
          <w:i/>
          <w:iCs/>
          <w:color w:val="000000" w:themeColor="text1"/>
          <w:sz w:val="32"/>
          <w:szCs w:val="32"/>
        </w:rPr>
        <w:t xml:space="preserve">: </w:t>
      </w:r>
      <w:r w:rsidRPr="00A102DD">
        <w:rPr>
          <w:rFonts w:asciiTheme="majorBidi" w:hAnsiTheme="majorBidi" w:cstheme="majorBidi"/>
          <w:color w:val="000000" w:themeColor="text1"/>
          <w:sz w:val="32"/>
          <w:szCs w:val="32"/>
        </w:rPr>
        <w:t>A carbon arc lamp consists of two carbon rods or electrodes. An electric current is passed between the electrodes, creating a high-temperature electric arc. These lamps produce a bright, intense light used for street lighting, projectors, and film production.</w:t>
      </w:r>
    </w:p>
    <w:p w14:paraId="325283EC" w14:textId="22E8293D" w:rsidR="003D1B27" w:rsidRPr="00A102DD" w:rsidRDefault="003D1B27" w:rsidP="00A102DD">
      <w:pPr>
        <w:spacing w:line="360" w:lineRule="auto"/>
        <w:rPr>
          <w:rFonts w:asciiTheme="majorBidi" w:hAnsiTheme="majorBidi" w:cstheme="majorBidi"/>
          <w:b/>
          <w:bCs/>
          <w:i/>
          <w:iCs/>
          <w:color w:val="000000" w:themeColor="text1"/>
          <w:sz w:val="32"/>
          <w:szCs w:val="32"/>
        </w:rPr>
      </w:pPr>
      <w:r w:rsidRPr="00A102DD">
        <w:rPr>
          <w:rFonts w:asciiTheme="majorBidi" w:hAnsiTheme="majorBidi" w:cstheme="majorBidi"/>
          <w:b/>
          <w:bCs/>
          <w:i/>
          <w:iCs/>
          <w:color w:val="000000" w:themeColor="text1"/>
          <w:sz w:val="32"/>
          <w:szCs w:val="32"/>
        </w:rPr>
        <w:t>Xenon Arc Lamp</w:t>
      </w:r>
      <w:r w:rsidR="00E20E51" w:rsidRPr="00A102DD">
        <w:rPr>
          <w:rFonts w:asciiTheme="majorBidi" w:hAnsiTheme="majorBidi" w:cstheme="majorBidi"/>
          <w:b/>
          <w:bCs/>
          <w:i/>
          <w:iCs/>
          <w:color w:val="000000" w:themeColor="text1"/>
          <w:sz w:val="32"/>
          <w:szCs w:val="32"/>
        </w:rPr>
        <w:t xml:space="preserve">: </w:t>
      </w:r>
      <w:r w:rsidRPr="00A102DD">
        <w:rPr>
          <w:rFonts w:asciiTheme="majorBidi" w:hAnsiTheme="majorBidi" w:cstheme="majorBidi"/>
          <w:color w:val="000000" w:themeColor="text1"/>
          <w:sz w:val="32"/>
          <w:szCs w:val="32"/>
        </w:rPr>
        <w:t>Xenon arc lamps use xenon gas as the arc medium. They are widely used in cinema projectors, automotive headlights, and some types of scientific instruments. Xenon arc lamps produce a continuous spectrum of light, making them suitable for applications where color accuracy is important.</w:t>
      </w:r>
    </w:p>
    <w:p w14:paraId="7A8C946A" w14:textId="748E2F53" w:rsidR="003D1B27" w:rsidRPr="00A102DD" w:rsidRDefault="003D1B27"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Mercury Arc Lamp:</w:t>
      </w:r>
      <w:r w:rsidR="00E20E51" w:rsidRPr="00A102DD">
        <w:rPr>
          <w:rFonts w:asciiTheme="majorBidi" w:hAnsiTheme="majorBidi" w:cstheme="majorBidi"/>
          <w:b/>
          <w:bCs/>
          <w:i/>
          <w:iCs/>
          <w:color w:val="000000" w:themeColor="text1"/>
          <w:sz w:val="32"/>
          <w:szCs w:val="32"/>
        </w:rPr>
        <w:t xml:space="preserve"> </w:t>
      </w:r>
      <w:r w:rsidRPr="00A102DD">
        <w:rPr>
          <w:rFonts w:asciiTheme="majorBidi" w:hAnsiTheme="majorBidi" w:cstheme="majorBidi"/>
          <w:color w:val="000000" w:themeColor="text1"/>
          <w:sz w:val="32"/>
          <w:szCs w:val="32"/>
        </w:rPr>
        <w:t xml:space="preserve">Mercury arc lamps contain mercury vapor and produce intense ultraviolet (UV) light when an arc is struck. They are </w:t>
      </w:r>
      <w:r w:rsidRPr="00A102DD">
        <w:rPr>
          <w:rFonts w:asciiTheme="majorBidi" w:hAnsiTheme="majorBidi" w:cstheme="majorBidi"/>
          <w:color w:val="000000" w:themeColor="text1"/>
          <w:sz w:val="32"/>
          <w:szCs w:val="32"/>
        </w:rPr>
        <w:lastRenderedPageBreak/>
        <w:t>commonly used in UV spectroscopy, fluorescence microscopy, and other applications that require UV light sources.</w:t>
      </w:r>
    </w:p>
    <w:p w14:paraId="516A3E6C" w14:textId="61B174D3" w:rsidR="003D1B27" w:rsidRPr="00A102DD" w:rsidRDefault="003D1B27"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Metal-Halide Arc Lamp:</w:t>
      </w:r>
      <w:r w:rsidR="00E20E51" w:rsidRPr="00A102DD">
        <w:rPr>
          <w:rFonts w:asciiTheme="majorBidi" w:hAnsiTheme="majorBidi" w:cstheme="majorBidi"/>
          <w:color w:val="000000" w:themeColor="text1"/>
          <w:sz w:val="32"/>
          <w:szCs w:val="32"/>
        </w:rPr>
        <w:t xml:space="preserve"> </w:t>
      </w:r>
      <w:r w:rsidRPr="00A102DD">
        <w:rPr>
          <w:rFonts w:asciiTheme="majorBidi" w:hAnsiTheme="majorBidi" w:cstheme="majorBidi"/>
          <w:color w:val="000000" w:themeColor="text1"/>
          <w:sz w:val="32"/>
          <w:szCs w:val="32"/>
        </w:rPr>
        <w:t>Metal-halide arc lamps are similar to mercury arc lamps but contain metal halides in addition to mercury vapor. These lamps produce a broader spectrum of light, making them suitable for applications like stadium lighting and stage lighting.</w:t>
      </w:r>
    </w:p>
    <w:p w14:paraId="6CEF027D" w14:textId="50D14EEA" w:rsidR="003D1B27" w:rsidRPr="00A102DD" w:rsidRDefault="003D1B27"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Plasma Arc Cutting:</w:t>
      </w:r>
      <w:r w:rsidR="00262106" w:rsidRPr="00A102DD">
        <w:rPr>
          <w:rFonts w:asciiTheme="majorBidi" w:hAnsiTheme="majorBidi" w:cstheme="majorBidi"/>
          <w:b/>
          <w:bCs/>
          <w:i/>
          <w:iCs/>
          <w:color w:val="000000" w:themeColor="text1"/>
          <w:sz w:val="32"/>
          <w:szCs w:val="32"/>
        </w:rPr>
        <w:t xml:space="preserve"> </w:t>
      </w:r>
      <w:r w:rsidRPr="00A102DD">
        <w:rPr>
          <w:rFonts w:asciiTheme="majorBidi" w:hAnsiTheme="majorBidi" w:cstheme="majorBidi"/>
          <w:color w:val="000000" w:themeColor="text1"/>
          <w:sz w:val="32"/>
          <w:szCs w:val="32"/>
        </w:rPr>
        <w:t>Plasma arc cutting is a process that uses a high-temperature plasma arc to cut through metals. It involves passing a gas (commonly argon) through a nozzle and applying an electric arc to create a plasma jet that melts and removes the metal.</w:t>
      </w:r>
    </w:p>
    <w:p w14:paraId="04FC32AD" w14:textId="50E9144B" w:rsidR="003D1B27" w:rsidRPr="00A102DD" w:rsidRDefault="003D1B27"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Spectroscopic Arc </w:t>
      </w:r>
      <w:r w:rsidR="00B5011A" w:rsidRPr="00A102DD">
        <w:rPr>
          <w:rFonts w:asciiTheme="majorBidi" w:hAnsiTheme="majorBidi" w:cstheme="majorBidi"/>
          <w:b/>
          <w:bCs/>
          <w:i/>
          <w:iCs/>
          <w:color w:val="000000" w:themeColor="text1"/>
          <w:sz w:val="32"/>
          <w:szCs w:val="32"/>
        </w:rPr>
        <w:t>Sources:</w:t>
      </w:r>
      <w:r w:rsidR="00B5011A" w:rsidRPr="00A102DD">
        <w:rPr>
          <w:rFonts w:asciiTheme="majorBidi" w:hAnsiTheme="majorBidi" w:cstheme="majorBidi"/>
          <w:color w:val="000000" w:themeColor="text1"/>
          <w:sz w:val="32"/>
          <w:szCs w:val="32"/>
        </w:rPr>
        <w:t xml:space="preserve"> Arc</w:t>
      </w:r>
      <w:r w:rsidRPr="00A102DD">
        <w:rPr>
          <w:rFonts w:asciiTheme="majorBidi" w:hAnsiTheme="majorBidi" w:cstheme="majorBidi"/>
          <w:color w:val="000000" w:themeColor="text1"/>
          <w:sz w:val="32"/>
          <w:szCs w:val="32"/>
        </w:rPr>
        <w:t xml:space="preserve"> sources are also used in atomic emission spectroscopy (AES) and atomic absorption spectroscopy (AAS). These sources create a high-temperature plasma in which atoms are excited and emit characteristic wavelengths of light for elemental analysis.</w:t>
      </w:r>
    </w:p>
    <w:p w14:paraId="7B86A4B3" w14:textId="43F4EE10" w:rsidR="00D9309E" w:rsidRPr="00A102DD" w:rsidRDefault="00D9309E" w:rsidP="00A102DD">
      <w:pPr>
        <w:spacing w:line="360" w:lineRule="auto"/>
        <w:rPr>
          <w:rFonts w:asciiTheme="majorBidi" w:hAnsiTheme="majorBidi" w:cstheme="majorBidi"/>
          <w:b/>
          <w:bCs/>
          <w:color w:val="000000" w:themeColor="text1"/>
          <w:sz w:val="36"/>
          <w:szCs w:val="36"/>
          <w:u w:val="single"/>
        </w:rPr>
      </w:pPr>
      <w:r w:rsidRPr="00A102DD">
        <w:rPr>
          <w:rFonts w:asciiTheme="majorBidi" w:hAnsiTheme="majorBidi" w:cstheme="majorBidi"/>
          <w:b/>
          <w:bCs/>
          <w:color w:val="000000" w:themeColor="text1"/>
          <w:sz w:val="36"/>
          <w:szCs w:val="36"/>
          <w:u w:val="single"/>
        </w:rPr>
        <w:t xml:space="preserve">Spark Sources </w:t>
      </w:r>
    </w:p>
    <w:p w14:paraId="62C747B4" w14:textId="77777777" w:rsidR="00200661" w:rsidRPr="00A102DD" w:rsidRDefault="00200661" w:rsidP="00A102DD">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color w:val="000000" w:themeColor="text1"/>
          <w:sz w:val="32"/>
          <w:szCs w:val="32"/>
        </w:rPr>
        <w:t xml:space="preserve">"Spark sources" can refer to different devices or methods used for producing sparks or electrical discharges. </w:t>
      </w:r>
      <w:r w:rsidRPr="00A102DD">
        <w:rPr>
          <w:rFonts w:asciiTheme="majorBidi" w:hAnsiTheme="majorBidi" w:cstheme="majorBidi"/>
          <w:i/>
          <w:iCs/>
          <w:color w:val="000000" w:themeColor="text1"/>
          <w:sz w:val="32"/>
          <w:szCs w:val="32"/>
          <w:u w:val="single"/>
        </w:rPr>
        <w:t>There are a few types of spark sources:</w:t>
      </w:r>
    </w:p>
    <w:p w14:paraId="1216C26C" w14:textId="77777777" w:rsidR="00200661" w:rsidRPr="00A102DD" w:rsidRDefault="00200661"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Spark Erosion (Electric Discharge Machining): </w:t>
      </w:r>
      <w:r w:rsidRPr="00A102DD">
        <w:rPr>
          <w:rFonts w:asciiTheme="majorBidi" w:hAnsiTheme="majorBidi" w:cstheme="majorBidi"/>
          <w:color w:val="000000" w:themeColor="text1"/>
          <w:sz w:val="32"/>
          <w:szCs w:val="32"/>
        </w:rPr>
        <w:t>Spark erosion is a machining process that uses electrical discharges (sparks) between an electrode and a work piece to remove material. It is used in the manufacturing industry for cutting, shaping, and drilling hard materials like metals and alloys.</w:t>
      </w:r>
    </w:p>
    <w:p w14:paraId="0E2D70A5" w14:textId="77777777" w:rsidR="00200661" w:rsidRPr="00A102DD" w:rsidRDefault="00200661"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lastRenderedPageBreak/>
        <w:t xml:space="preserve">Spark Spectrometry: </w:t>
      </w:r>
      <w:r w:rsidRPr="00A102DD">
        <w:rPr>
          <w:rFonts w:asciiTheme="majorBidi" w:hAnsiTheme="majorBidi" w:cstheme="majorBidi"/>
          <w:color w:val="000000" w:themeColor="text1"/>
          <w:sz w:val="32"/>
          <w:szCs w:val="32"/>
        </w:rPr>
        <w:t>Spark spectrometry, also known as spark emission spectrometry or spark optical emission spectrometry (Spark-OES), is an analytical technique used for the qualitative and quantitative analysis of metals and alloys.</w:t>
      </w:r>
    </w:p>
    <w:p w14:paraId="00472164" w14:textId="77777777" w:rsidR="00200661" w:rsidRPr="00A102DD" w:rsidRDefault="00200661"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Spark Ignition in Internal Combustion Engines: </w:t>
      </w:r>
      <w:r w:rsidRPr="00A102DD">
        <w:rPr>
          <w:rFonts w:asciiTheme="majorBidi" w:hAnsiTheme="majorBidi" w:cstheme="majorBidi"/>
          <w:color w:val="000000" w:themeColor="text1"/>
          <w:sz w:val="32"/>
          <w:szCs w:val="32"/>
        </w:rPr>
        <w:t>In internal combustion engines, spark plugs are used to initiate the combustion process by creating sparks to ignite the air-fuel mixture. These sparks are produced by a spark source within the spark plug.</w:t>
      </w:r>
    </w:p>
    <w:p w14:paraId="43D8BCB0" w14:textId="77777777" w:rsidR="00200661" w:rsidRPr="00A102DD" w:rsidRDefault="00200661"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Sparks in Lightning:</w:t>
      </w:r>
      <w:r w:rsidRPr="00A102DD">
        <w:rPr>
          <w:rFonts w:asciiTheme="majorBidi" w:hAnsiTheme="majorBidi" w:cstheme="majorBidi"/>
          <w:color w:val="000000" w:themeColor="text1"/>
          <w:sz w:val="32"/>
          <w:szCs w:val="32"/>
        </w:rPr>
        <w:t xml:space="preserve"> Natural lightning is essentially a giant spark discharge in the atmosphere, caused by the build-up of electrical charge in thunderstorms. Lightning has applications in atmospheric science and is studied for its electrical and meteorological properties.</w:t>
      </w:r>
    </w:p>
    <w:p w14:paraId="6CCB9117" w14:textId="77777777" w:rsidR="00200661" w:rsidRPr="00A102DD" w:rsidRDefault="00200661"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Spark Gaps in High-Voltage Testing:</w:t>
      </w:r>
      <w:r w:rsidRPr="00A102DD">
        <w:rPr>
          <w:rFonts w:asciiTheme="majorBidi" w:hAnsiTheme="majorBidi" w:cstheme="majorBidi"/>
          <w:color w:val="000000" w:themeColor="text1"/>
          <w:sz w:val="32"/>
          <w:szCs w:val="32"/>
        </w:rPr>
        <w:t xml:space="preserve"> Spark gaps are used as electrical switches in high-voltage and high-current testing applications. They allow controlled discharges of electrical energy and are used to protect equipment from overvoltage conditions.</w:t>
      </w:r>
    </w:p>
    <w:p w14:paraId="68A77E4C" w14:textId="032B6CB5" w:rsidR="003D1B27" w:rsidRPr="00A102DD" w:rsidRDefault="00200661"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Electrical Discharge in Plasmas:</w:t>
      </w:r>
      <w:r w:rsidRPr="00A102DD">
        <w:rPr>
          <w:rFonts w:asciiTheme="majorBidi" w:hAnsiTheme="majorBidi" w:cstheme="majorBidi"/>
          <w:color w:val="000000" w:themeColor="text1"/>
          <w:sz w:val="32"/>
          <w:szCs w:val="32"/>
        </w:rPr>
        <w:t xml:space="preserve"> Spark sources can be used to generate plasmas for various applications, such as plasma cutting and welding, plasma thrusters in spacecraft, and plasma etching in microfabrication processes.</w:t>
      </w:r>
    </w:p>
    <w:p w14:paraId="5E339B25" w14:textId="6C80F065" w:rsidR="003D1B27" w:rsidRPr="00A102DD" w:rsidRDefault="00C059A2"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w:t>
      </w:r>
      <w:r w:rsidR="00E66988" w:rsidRPr="00A102DD">
        <w:rPr>
          <w:rFonts w:asciiTheme="majorBidi" w:hAnsiTheme="majorBidi" w:cstheme="majorBidi"/>
          <w:b/>
          <w:bCs/>
          <w:color w:val="000000" w:themeColor="text1"/>
          <w:sz w:val="32"/>
          <w:szCs w:val="32"/>
        </w:rPr>
        <w:t>2 (ii) Explain h</w:t>
      </w:r>
      <w:r w:rsidR="003D1B27" w:rsidRPr="00A102DD">
        <w:rPr>
          <w:rFonts w:asciiTheme="majorBidi" w:hAnsiTheme="majorBidi" w:cstheme="majorBidi"/>
          <w:b/>
          <w:bCs/>
          <w:color w:val="000000" w:themeColor="text1"/>
          <w:sz w:val="32"/>
          <w:szCs w:val="32"/>
        </w:rPr>
        <w:t xml:space="preserve">ow conductometric titrations are applied in complexometric and participations reactions </w:t>
      </w:r>
    </w:p>
    <w:p w14:paraId="60D79E67" w14:textId="3BC231B8" w:rsidR="003D1B27" w:rsidRPr="00A102DD" w:rsidRDefault="003D1B27" w:rsidP="00A102DD">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color w:val="000000" w:themeColor="text1"/>
          <w:sz w:val="32"/>
          <w:szCs w:val="32"/>
        </w:rPr>
        <w:t xml:space="preserve">Conductometric titrations are a type of titration in which the electrical conductivity of a solution is measured as a function of the volume of </w:t>
      </w:r>
      <w:r w:rsidRPr="00A102DD">
        <w:rPr>
          <w:rFonts w:asciiTheme="majorBidi" w:hAnsiTheme="majorBidi" w:cstheme="majorBidi"/>
          <w:color w:val="000000" w:themeColor="text1"/>
          <w:sz w:val="32"/>
          <w:szCs w:val="32"/>
        </w:rPr>
        <w:lastRenderedPageBreak/>
        <w:t xml:space="preserve">titrant added. Conductometric titrations are commonly used in complexometric and precipitation reactions for determining the concentration of various analytes. </w:t>
      </w:r>
      <w:r w:rsidRPr="00A102DD">
        <w:rPr>
          <w:rFonts w:asciiTheme="majorBidi" w:hAnsiTheme="majorBidi" w:cstheme="majorBidi"/>
          <w:i/>
          <w:iCs/>
          <w:color w:val="000000" w:themeColor="text1"/>
          <w:sz w:val="32"/>
          <w:szCs w:val="32"/>
          <w:u w:val="single"/>
        </w:rPr>
        <w:t>Here's how they are applied in these types of reactions:</w:t>
      </w:r>
    </w:p>
    <w:p w14:paraId="46CA531B" w14:textId="527146C1" w:rsidR="003D1B27" w:rsidRPr="00A102DD" w:rsidRDefault="003D1B27" w:rsidP="00A102DD">
      <w:pPr>
        <w:spacing w:line="360" w:lineRule="auto"/>
        <w:rPr>
          <w:rFonts w:asciiTheme="majorBidi" w:hAnsiTheme="majorBidi" w:cstheme="majorBidi"/>
          <w:b/>
          <w:bCs/>
          <w:color w:val="000000" w:themeColor="text1"/>
          <w:sz w:val="36"/>
          <w:szCs w:val="36"/>
          <w:u w:val="single"/>
        </w:rPr>
      </w:pPr>
      <w:r w:rsidRPr="00A102DD">
        <w:rPr>
          <w:rFonts w:asciiTheme="majorBidi" w:hAnsiTheme="majorBidi" w:cstheme="majorBidi"/>
          <w:b/>
          <w:bCs/>
          <w:color w:val="000000" w:themeColor="text1"/>
          <w:sz w:val="36"/>
          <w:szCs w:val="36"/>
          <w:u w:val="single"/>
        </w:rPr>
        <w:t>Complexometric Titrations</w:t>
      </w:r>
    </w:p>
    <w:p w14:paraId="565FEBD5" w14:textId="1EA99762" w:rsidR="003D1B27" w:rsidRPr="00A102DD" w:rsidRDefault="003D1B27" w:rsidP="00F95C93">
      <w:pPr>
        <w:pStyle w:val="ListParagraph"/>
        <w:numPr>
          <w:ilvl w:val="0"/>
          <w:numId w:val="15"/>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Complex Formation: </w:t>
      </w:r>
      <w:r w:rsidRPr="00A102DD">
        <w:rPr>
          <w:rFonts w:asciiTheme="majorBidi" w:hAnsiTheme="majorBidi" w:cstheme="majorBidi"/>
          <w:color w:val="000000" w:themeColor="text1"/>
          <w:sz w:val="32"/>
          <w:szCs w:val="32"/>
        </w:rPr>
        <w:t>In complexometric titrations, a complexing agent (often a chelating agent) is added to the sample solution containing the analyte. The complexing agent forms a stable complex with the analyte, resulting in a decrease in electrical conductivity due to a decrease in the concentration of free ions in the solution.</w:t>
      </w:r>
    </w:p>
    <w:p w14:paraId="1A02E060" w14:textId="053F7ADD" w:rsidR="003D1B27" w:rsidRPr="00A102DD" w:rsidRDefault="003D1B27" w:rsidP="00F95C93">
      <w:pPr>
        <w:pStyle w:val="ListParagraph"/>
        <w:numPr>
          <w:ilvl w:val="0"/>
          <w:numId w:val="14"/>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Titration Process: </w:t>
      </w:r>
      <w:r w:rsidRPr="00A102DD">
        <w:rPr>
          <w:rFonts w:asciiTheme="majorBidi" w:hAnsiTheme="majorBidi" w:cstheme="majorBidi"/>
          <w:color w:val="000000" w:themeColor="text1"/>
          <w:sz w:val="32"/>
          <w:szCs w:val="32"/>
        </w:rPr>
        <w:t>A standard solution of a titrant, which can also form a complex with the analyte, is slowly added to the sample solution. As the titrant reacts with the analyte, the concentration of the analyte complex decreases, and the conductivity of the solution gradually increases.</w:t>
      </w:r>
    </w:p>
    <w:p w14:paraId="272191FD" w14:textId="4E752AF3" w:rsidR="003D1B27" w:rsidRPr="00A102DD" w:rsidRDefault="003D1B27" w:rsidP="00F95C93">
      <w:pPr>
        <w:pStyle w:val="ListParagraph"/>
        <w:numPr>
          <w:ilvl w:val="0"/>
          <w:numId w:val="13"/>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Endpoint Detection: </w:t>
      </w:r>
      <w:r w:rsidRPr="00A102DD">
        <w:rPr>
          <w:rFonts w:asciiTheme="majorBidi" w:hAnsiTheme="majorBidi" w:cstheme="majorBidi"/>
          <w:color w:val="000000" w:themeColor="text1"/>
          <w:sz w:val="32"/>
          <w:szCs w:val="32"/>
        </w:rPr>
        <w:t>The endpoint of the titration is determined by monitoring the change in electrical conductivity. It's often recognized as a sudden and significant increase in conductivity, indicating that the analyte complex has been fully titrated.</w:t>
      </w:r>
    </w:p>
    <w:p w14:paraId="30A1C4B9" w14:textId="46011EFC" w:rsidR="003D1B27" w:rsidRPr="00A102DD" w:rsidRDefault="003D1B27" w:rsidP="00F95C93">
      <w:pPr>
        <w:pStyle w:val="ListParagraph"/>
        <w:numPr>
          <w:ilvl w:val="0"/>
          <w:numId w:val="12"/>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Calculation:</w:t>
      </w:r>
      <w:r w:rsidRPr="00A102DD">
        <w:rPr>
          <w:rFonts w:asciiTheme="majorBidi" w:hAnsiTheme="majorBidi" w:cstheme="majorBidi"/>
          <w:color w:val="000000" w:themeColor="text1"/>
          <w:sz w:val="32"/>
          <w:szCs w:val="32"/>
        </w:rPr>
        <w:t xml:space="preserve"> The concentration of the analyte can be calculated using the volume and concentration of the titrant, as well as the stoichiometry of the complexation reaction.</w:t>
      </w:r>
    </w:p>
    <w:p w14:paraId="56CAEF3D" w14:textId="2B43E333" w:rsidR="003D1B27" w:rsidRPr="00A102DD" w:rsidRDefault="00AD539B" w:rsidP="00F95C93">
      <w:pPr>
        <w:pStyle w:val="ListParagraph"/>
        <w:numPr>
          <w:ilvl w:val="0"/>
          <w:numId w:val="12"/>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Uses: </w:t>
      </w:r>
      <w:r w:rsidR="003D1B27" w:rsidRPr="00A102DD">
        <w:rPr>
          <w:rFonts w:asciiTheme="majorBidi" w:hAnsiTheme="majorBidi" w:cstheme="majorBidi"/>
          <w:color w:val="000000" w:themeColor="text1"/>
          <w:sz w:val="32"/>
          <w:szCs w:val="32"/>
        </w:rPr>
        <w:t xml:space="preserve">Complexometric titrations are commonly used for the determination of metal ions, especially those that form stable </w:t>
      </w:r>
      <w:r w:rsidR="003D1B27" w:rsidRPr="00A102DD">
        <w:rPr>
          <w:rFonts w:asciiTheme="majorBidi" w:hAnsiTheme="majorBidi" w:cstheme="majorBidi"/>
          <w:color w:val="000000" w:themeColor="text1"/>
          <w:sz w:val="32"/>
          <w:szCs w:val="32"/>
        </w:rPr>
        <w:lastRenderedPageBreak/>
        <w:t>complexes with chelating agents. EDTA (ethylene</w:t>
      </w:r>
      <w:r w:rsidR="0015144C" w:rsidRPr="00A102DD">
        <w:rPr>
          <w:rFonts w:asciiTheme="majorBidi" w:hAnsiTheme="majorBidi" w:cstheme="majorBidi"/>
          <w:color w:val="000000" w:themeColor="text1"/>
          <w:sz w:val="32"/>
          <w:szCs w:val="32"/>
        </w:rPr>
        <w:t xml:space="preserve"> </w:t>
      </w:r>
      <w:r w:rsidR="003D1B27" w:rsidRPr="00A102DD">
        <w:rPr>
          <w:rFonts w:asciiTheme="majorBidi" w:hAnsiTheme="majorBidi" w:cstheme="majorBidi"/>
          <w:color w:val="000000" w:themeColor="text1"/>
          <w:sz w:val="32"/>
          <w:szCs w:val="32"/>
        </w:rPr>
        <w:t>diamine</w:t>
      </w:r>
      <w:r w:rsidR="003513CD" w:rsidRPr="00A102DD">
        <w:rPr>
          <w:rFonts w:asciiTheme="majorBidi" w:hAnsiTheme="majorBidi" w:cstheme="majorBidi"/>
          <w:color w:val="000000" w:themeColor="text1"/>
          <w:sz w:val="32"/>
          <w:szCs w:val="32"/>
        </w:rPr>
        <w:t xml:space="preserve"> </w:t>
      </w:r>
      <w:r w:rsidR="003D1B27" w:rsidRPr="00A102DD">
        <w:rPr>
          <w:rFonts w:asciiTheme="majorBidi" w:hAnsiTheme="majorBidi" w:cstheme="majorBidi"/>
          <w:color w:val="000000" w:themeColor="text1"/>
          <w:sz w:val="32"/>
          <w:szCs w:val="32"/>
        </w:rPr>
        <w:t>tetra</w:t>
      </w:r>
      <w:r w:rsidR="0015144C" w:rsidRPr="00A102DD">
        <w:rPr>
          <w:rFonts w:asciiTheme="majorBidi" w:hAnsiTheme="majorBidi" w:cstheme="majorBidi"/>
          <w:color w:val="000000" w:themeColor="text1"/>
          <w:sz w:val="32"/>
          <w:szCs w:val="32"/>
        </w:rPr>
        <w:t xml:space="preserve"> </w:t>
      </w:r>
      <w:r w:rsidR="003D1B27" w:rsidRPr="00A102DD">
        <w:rPr>
          <w:rFonts w:asciiTheme="majorBidi" w:hAnsiTheme="majorBidi" w:cstheme="majorBidi"/>
          <w:color w:val="000000" w:themeColor="text1"/>
          <w:sz w:val="32"/>
          <w:szCs w:val="32"/>
        </w:rPr>
        <w:t>acetic acid) is a widely used complexing agent in these titrations.</w:t>
      </w:r>
    </w:p>
    <w:p w14:paraId="7F5B7519" w14:textId="772F6CA6" w:rsidR="003D1B27" w:rsidRPr="00A102DD" w:rsidRDefault="003D1B27" w:rsidP="00A102DD">
      <w:pPr>
        <w:spacing w:line="360" w:lineRule="auto"/>
        <w:rPr>
          <w:rFonts w:asciiTheme="majorBidi" w:hAnsiTheme="majorBidi" w:cstheme="majorBidi"/>
          <w:b/>
          <w:bCs/>
          <w:color w:val="000000" w:themeColor="text1"/>
          <w:sz w:val="36"/>
          <w:szCs w:val="36"/>
          <w:u w:val="single"/>
        </w:rPr>
      </w:pPr>
      <w:r w:rsidRPr="00A102DD">
        <w:rPr>
          <w:rFonts w:asciiTheme="majorBidi" w:hAnsiTheme="majorBidi" w:cstheme="majorBidi"/>
          <w:b/>
          <w:bCs/>
          <w:color w:val="000000" w:themeColor="text1"/>
          <w:sz w:val="36"/>
          <w:szCs w:val="36"/>
          <w:u w:val="single"/>
        </w:rPr>
        <w:t>Precipitation Titrations</w:t>
      </w:r>
    </w:p>
    <w:p w14:paraId="3BF07FAE" w14:textId="73BCD47E" w:rsidR="003D1B27" w:rsidRPr="00A102DD" w:rsidRDefault="003D1B27" w:rsidP="00F95C93">
      <w:pPr>
        <w:pStyle w:val="ListParagraph"/>
        <w:numPr>
          <w:ilvl w:val="0"/>
          <w:numId w:val="9"/>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Formation of Precipitate: </w:t>
      </w:r>
      <w:r w:rsidRPr="00A102DD">
        <w:rPr>
          <w:rFonts w:asciiTheme="majorBidi" w:hAnsiTheme="majorBidi" w:cstheme="majorBidi"/>
          <w:color w:val="000000" w:themeColor="text1"/>
          <w:sz w:val="32"/>
          <w:szCs w:val="32"/>
        </w:rPr>
        <w:t>In precipitation titrations, a reagent is added to the sample solution, causing the analyte to form an insoluble precipitate. This leads to a decrease in electrical conductivity as the precipitate settles.</w:t>
      </w:r>
    </w:p>
    <w:p w14:paraId="1E1A12D8" w14:textId="086F14FF" w:rsidR="003D1B27" w:rsidRPr="00A102DD" w:rsidRDefault="003D1B27" w:rsidP="00F95C93">
      <w:pPr>
        <w:pStyle w:val="ListParagraph"/>
        <w:numPr>
          <w:ilvl w:val="0"/>
          <w:numId w:val="9"/>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Titration Process: </w:t>
      </w:r>
      <w:r w:rsidRPr="00A102DD">
        <w:rPr>
          <w:rFonts w:asciiTheme="majorBidi" w:hAnsiTheme="majorBidi" w:cstheme="majorBidi"/>
          <w:color w:val="000000" w:themeColor="text1"/>
          <w:sz w:val="32"/>
          <w:szCs w:val="32"/>
        </w:rPr>
        <w:t>A titrant solution, which reacts with the precipitate to form a soluble product, is carefully added to the sample solution. This process converts the precipitate back into a soluble form, resulting in an increase in electrical conductivity.</w:t>
      </w:r>
    </w:p>
    <w:p w14:paraId="7EDD7649" w14:textId="6ED91E25" w:rsidR="003D1B27" w:rsidRPr="00A102DD" w:rsidRDefault="003D1B27" w:rsidP="00F95C93">
      <w:pPr>
        <w:pStyle w:val="ListParagraph"/>
        <w:numPr>
          <w:ilvl w:val="0"/>
          <w:numId w:val="9"/>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Endpoint Detection:</w:t>
      </w:r>
      <w:r w:rsidRPr="00A102DD">
        <w:rPr>
          <w:rFonts w:asciiTheme="majorBidi" w:hAnsiTheme="majorBidi" w:cstheme="majorBidi"/>
          <w:color w:val="000000" w:themeColor="text1"/>
          <w:sz w:val="32"/>
          <w:szCs w:val="32"/>
        </w:rPr>
        <w:t xml:space="preserve"> The endpoint is typically recognized by monitoring the change in electrical conductivity. As the titration nears completion, a significant increase in conductivity indicates that all of the precipitate has dissolved.</w:t>
      </w:r>
    </w:p>
    <w:p w14:paraId="23C87FFE" w14:textId="227A8978" w:rsidR="003D1B27" w:rsidRPr="00A102DD" w:rsidRDefault="003D1B27" w:rsidP="00F95C93">
      <w:pPr>
        <w:pStyle w:val="ListParagraph"/>
        <w:numPr>
          <w:ilvl w:val="0"/>
          <w:numId w:val="9"/>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Calculation: </w:t>
      </w:r>
      <w:r w:rsidRPr="00A102DD">
        <w:rPr>
          <w:rFonts w:asciiTheme="majorBidi" w:hAnsiTheme="majorBidi" w:cstheme="majorBidi"/>
          <w:color w:val="000000" w:themeColor="text1"/>
          <w:sz w:val="32"/>
          <w:szCs w:val="32"/>
        </w:rPr>
        <w:t>The concentration of the analyte can be calculated using the volume and concentration of the titrant, along with the stoichiometry of the reaction.</w:t>
      </w:r>
    </w:p>
    <w:p w14:paraId="6A330670" w14:textId="51D3223F" w:rsidR="003D1B27" w:rsidRDefault="00404DFD" w:rsidP="00F95C93">
      <w:pPr>
        <w:pStyle w:val="ListParagraph"/>
        <w:numPr>
          <w:ilvl w:val="0"/>
          <w:numId w:val="10"/>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Uses:</w:t>
      </w:r>
      <w:r w:rsidRPr="00A102DD">
        <w:rPr>
          <w:rFonts w:asciiTheme="majorBidi" w:hAnsiTheme="majorBidi" w:cstheme="majorBidi"/>
          <w:color w:val="000000" w:themeColor="text1"/>
          <w:sz w:val="32"/>
          <w:szCs w:val="32"/>
        </w:rPr>
        <w:t xml:space="preserve"> Precipitation</w:t>
      </w:r>
      <w:r w:rsidR="003D1B27" w:rsidRPr="00A102DD">
        <w:rPr>
          <w:rFonts w:asciiTheme="majorBidi" w:hAnsiTheme="majorBidi" w:cstheme="majorBidi"/>
          <w:color w:val="000000" w:themeColor="text1"/>
          <w:sz w:val="32"/>
          <w:szCs w:val="32"/>
        </w:rPr>
        <w:t xml:space="preserve"> titrations are commonly used for the determination of anions or cations that can form insoluble salts or precipitates with specific reagents.</w:t>
      </w:r>
    </w:p>
    <w:p w14:paraId="425B6184" w14:textId="77777777" w:rsidR="004056E5" w:rsidRDefault="004056E5" w:rsidP="004056E5">
      <w:pPr>
        <w:spacing w:line="360" w:lineRule="auto"/>
        <w:ind w:left="360"/>
        <w:rPr>
          <w:rFonts w:asciiTheme="majorBidi" w:hAnsiTheme="majorBidi" w:cstheme="majorBidi"/>
          <w:color w:val="000000" w:themeColor="text1"/>
          <w:sz w:val="32"/>
          <w:szCs w:val="32"/>
        </w:rPr>
      </w:pPr>
    </w:p>
    <w:p w14:paraId="739B34D1" w14:textId="77777777" w:rsidR="004056E5" w:rsidRPr="004056E5" w:rsidRDefault="004056E5" w:rsidP="004056E5">
      <w:pPr>
        <w:spacing w:line="360" w:lineRule="auto"/>
        <w:ind w:left="360"/>
        <w:rPr>
          <w:rFonts w:asciiTheme="majorBidi" w:hAnsiTheme="majorBidi" w:cstheme="majorBidi"/>
          <w:color w:val="000000" w:themeColor="text1"/>
          <w:sz w:val="32"/>
          <w:szCs w:val="32"/>
        </w:rPr>
      </w:pPr>
    </w:p>
    <w:p w14:paraId="181FDCF0" w14:textId="53233DCD" w:rsidR="00E64541" w:rsidRPr="00A102DD" w:rsidRDefault="00E64541"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lastRenderedPageBreak/>
        <w:t xml:space="preserve">Q2 (iii) Discuss </w:t>
      </w:r>
      <w:r w:rsidR="003825FA" w:rsidRPr="00A102DD">
        <w:rPr>
          <w:rFonts w:asciiTheme="majorBidi" w:hAnsiTheme="majorBidi" w:cstheme="majorBidi"/>
          <w:b/>
          <w:bCs/>
          <w:color w:val="000000" w:themeColor="text1"/>
          <w:sz w:val="32"/>
          <w:szCs w:val="32"/>
        </w:rPr>
        <w:t>instrumentation in amperometric titrations.</w:t>
      </w:r>
    </w:p>
    <w:p w14:paraId="3A6D5708" w14:textId="73AD6ACD" w:rsidR="00D820DC" w:rsidRPr="00A102DD" w:rsidRDefault="00D820DC" w:rsidP="00A102DD">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color w:val="000000" w:themeColor="text1"/>
          <w:sz w:val="32"/>
          <w:szCs w:val="32"/>
        </w:rPr>
        <w:t xml:space="preserve">Amperometric titrations are a type of analytical technique used to determine the concentration of a specific substance in a solution. In these titrations, an amperometric sensor is a crucial component. </w:t>
      </w:r>
      <w:r w:rsidRPr="00A102DD">
        <w:rPr>
          <w:rFonts w:asciiTheme="majorBidi" w:hAnsiTheme="majorBidi" w:cstheme="majorBidi"/>
          <w:i/>
          <w:iCs/>
          <w:color w:val="000000" w:themeColor="text1"/>
          <w:sz w:val="32"/>
          <w:szCs w:val="32"/>
          <w:u w:val="single"/>
        </w:rPr>
        <w:t>The instrumentation typically includes:</w:t>
      </w:r>
    </w:p>
    <w:p w14:paraId="6355C48D" w14:textId="77777777" w:rsidR="00277904" w:rsidRPr="00A102DD" w:rsidRDefault="00D820DC"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1. Electrode</w:t>
      </w:r>
    </w:p>
    <w:p w14:paraId="03ADA3C4" w14:textId="31BD6023" w:rsidR="00D820DC" w:rsidRPr="00A102DD" w:rsidRDefault="00D820DC"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 xml:space="preserve"> An amperometric titration setup usually consists of a working electrode, which is sensitive to the analyte of interest. The electrode is often made of materials like platinum, gold, or glassy carbon.</w:t>
      </w:r>
    </w:p>
    <w:p w14:paraId="00628B05" w14:textId="77777777" w:rsidR="00506A3E" w:rsidRPr="00A102DD" w:rsidRDefault="00D820DC"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2. Reference Electrode</w:t>
      </w:r>
    </w:p>
    <w:p w14:paraId="7389B8B4" w14:textId="057FBAAB" w:rsidR="00506A3E" w:rsidRPr="00A102DD" w:rsidRDefault="00506A3E"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A reference electrode is used to provide a stable reference potential. Common reference electrodes include the silver/silver chloride</w:t>
      </w:r>
    </w:p>
    <w:p w14:paraId="69968C14" w14:textId="32F3A2EF" w:rsidR="00D820DC" w:rsidRPr="00A102DD" w:rsidRDefault="00D820DC"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color w:val="000000" w:themeColor="text1"/>
          <w:sz w:val="32"/>
          <w:szCs w:val="32"/>
        </w:rPr>
        <w:t>electrode (Ag/AgCl) or a saturated calomel electrode (SCE).</w:t>
      </w:r>
    </w:p>
    <w:p w14:paraId="4DF9EEDD" w14:textId="77777777" w:rsidR="001A2DC2" w:rsidRPr="00A102DD" w:rsidRDefault="00D820DC"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3. Counter Electrode</w:t>
      </w:r>
    </w:p>
    <w:p w14:paraId="4F47488D" w14:textId="5D560209" w:rsidR="00D820DC" w:rsidRPr="00A102DD" w:rsidRDefault="00D820DC"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This electrode completes the electrical circuit and ensures the flow of current. It's often made of an inert material like platinum.</w:t>
      </w:r>
    </w:p>
    <w:p w14:paraId="69AD24A8" w14:textId="77777777" w:rsidR="001A2DC2" w:rsidRPr="00A102DD" w:rsidRDefault="00D820DC"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 xml:space="preserve">4. </w:t>
      </w:r>
      <w:proofErr w:type="spellStart"/>
      <w:r w:rsidRPr="00A102DD">
        <w:rPr>
          <w:rFonts w:asciiTheme="majorBidi" w:hAnsiTheme="majorBidi" w:cstheme="majorBidi"/>
          <w:b/>
          <w:bCs/>
          <w:color w:val="000000" w:themeColor="text1"/>
          <w:sz w:val="32"/>
          <w:szCs w:val="32"/>
        </w:rPr>
        <w:t>Potentiostat</w:t>
      </w:r>
      <w:proofErr w:type="spellEnd"/>
      <w:r w:rsidRPr="00A102DD">
        <w:rPr>
          <w:rFonts w:asciiTheme="majorBidi" w:hAnsiTheme="majorBidi" w:cstheme="majorBidi"/>
          <w:b/>
          <w:bCs/>
          <w:color w:val="000000" w:themeColor="text1"/>
          <w:sz w:val="32"/>
          <w:szCs w:val="32"/>
        </w:rPr>
        <w:t>/</w:t>
      </w:r>
      <w:proofErr w:type="spellStart"/>
      <w:r w:rsidRPr="00A102DD">
        <w:rPr>
          <w:rFonts w:asciiTheme="majorBidi" w:hAnsiTheme="majorBidi" w:cstheme="majorBidi"/>
          <w:b/>
          <w:bCs/>
          <w:color w:val="000000" w:themeColor="text1"/>
          <w:sz w:val="32"/>
          <w:szCs w:val="32"/>
        </w:rPr>
        <w:t>Galvanostat</w:t>
      </w:r>
      <w:proofErr w:type="spellEnd"/>
    </w:p>
    <w:p w14:paraId="19E581AF" w14:textId="3DAFB15F" w:rsidR="00D820DC" w:rsidRDefault="00D820DC"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This instrument controls the potential (voltage) applied to the working electrode and measures the resulting current. It allows for precise control of the electrochemical conditions during the titration.</w:t>
      </w:r>
    </w:p>
    <w:p w14:paraId="318984EA" w14:textId="77777777" w:rsidR="004056E5" w:rsidRDefault="004056E5" w:rsidP="00A102DD">
      <w:pPr>
        <w:spacing w:line="360" w:lineRule="auto"/>
        <w:rPr>
          <w:rFonts w:asciiTheme="majorBidi" w:hAnsiTheme="majorBidi" w:cstheme="majorBidi"/>
          <w:color w:val="000000" w:themeColor="text1"/>
          <w:sz w:val="32"/>
          <w:szCs w:val="32"/>
        </w:rPr>
      </w:pPr>
    </w:p>
    <w:p w14:paraId="7C3A44FB" w14:textId="77777777" w:rsidR="004056E5" w:rsidRPr="00A102DD" w:rsidRDefault="004056E5" w:rsidP="00A102DD">
      <w:pPr>
        <w:spacing w:line="360" w:lineRule="auto"/>
        <w:rPr>
          <w:rFonts w:asciiTheme="majorBidi" w:hAnsiTheme="majorBidi" w:cstheme="majorBidi"/>
          <w:color w:val="000000" w:themeColor="text1"/>
          <w:sz w:val="32"/>
          <w:szCs w:val="32"/>
        </w:rPr>
      </w:pPr>
    </w:p>
    <w:p w14:paraId="112A8EFA" w14:textId="77777777" w:rsidR="001A2DC2" w:rsidRPr="00A102DD" w:rsidRDefault="00D820DC"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lastRenderedPageBreak/>
        <w:t>5. Analyte Solution</w:t>
      </w:r>
    </w:p>
    <w:p w14:paraId="45DB4EDB" w14:textId="65A2C86B" w:rsidR="00D820DC" w:rsidRPr="00A102DD" w:rsidRDefault="00D820DC"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solution containing the analyte to be determined is titrated with a titrant of known concentration.</w:t>
      </w:r>
    </w:p>
    <w:p w14:paraId="3FDA456A" w14:textId="77777777" w:rsidR="00810015" w:rsidRPr="00A102DD" w:rsidRDefault="00D820DC"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6. Titrant</w:t>
      </w:r>
    </w:p>
    <w:p w14:paraId="385F5AC2" w14:textId="4237C118" w:rsidR="00D820DC" w:rsidRPr="00A102DD" w:rsidRDefault="00D820DC"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titrant is added incrementally to the analyte solution. The change in current at the working electrode is recorded as the titration progresses.</w:t>
      </w:r>
    </w:p>
    <w:p w14:paraId="7F8CE9E8" w14:textId="77777777" w:rsidR="00810015" w:rsidRPr="00A102DD" w:rsidRDefault="00D820DC"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color w:val="000000" w:themeColor="text1"/>
          <w:sz w:val="32"/>
          <w:szCs w:val="32"/>
        </w:rPr>
        <w:t>7. Data Acquisition System</w:t>
      </w:r>
    </w:p>
    <w:p w14:paraId="003E2004" w14:textId="70BD78CB" w:rsidR="00D820DC" w:rsidRPr="00A102DD" w:rsidRDefault="00D820DC"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 system for collecting and recording the current values as a function of the volume of titrant added.</w:t>
      </w:r>
    </w:p>
    <w:p w14:paraId="2C0F7057" w14:textId="77777777" w:rsidR="00810015" w:rsidRPr="00A102DD" w:rsidRDefault="00D820DC"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8. Software</w:t>
      </w:r>
    </w:p>
    <w:p w14:paraId="6A5EEFA0" w14:textId="7DC93BFE" w:rsidR="00D820DC" w:rsidRPr="00A102DD" w:rsidRDefault="00D820DC"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Software is used to control the titration process, record data, and analyze the results.</w:t>
      </w:r>
    </w:p>
    <w:p w14:paraId="110781DE" w14:textId="77777777" w:rsidR="00874193" w:rsidRPr="00A102DD" w:rsidRDefault="0087419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Q2(iv) describe the working and construction of voltammetric cell?</w:t>
      </w:r>
    </w:p>
    <w:p w14:paraId="680DDA38" w14:textId="25E33921" w:rsidR="00874193" w:rsidRPr="00A102DD" w:rsidRDefault="0087419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A voltammetric cell is an essential component in electrochemical analysis, often used in fields like chemistry. It allows for the measurement of current as a function of applied voltage, providing valuable information about the redox properties of substances.</w:t>
      </w:r>
    </w:p>
    <w:p w14:paraId="76797580" w14:textId="02CE5EA5" w:rsidR="00874193" w:rsidRPr="00A102DD" w:rsidRDefault="00874193" w:rsidP="00A102DD">
      <w:pPr>
        <w:spacing w:line="360" w:lineRule="auto"/>
        <w:rPr>
          <w:rFonts w:asciiTheme="majorBidi" w:hAnsiTheme="majorBidi" w:cstheme="majorBidi"/>
          <w:b/>
          <w:bCs/>
          <w:color w:val="000000" w:themeColor="text1"/>
          <w:sz w:val="36"/>
          <w:szCs w:val="36"/>
          <w:u w:val="single"/>
        </w:rPr>
      </w:pPr>
      <w:r w:rsidRPr="00A102DD">
        <w:rPr>
          <w:rFonts w:asciiTheme="majorBidi" w:hAnsiTheme="majorBidi" w:cstheme="majorBidi"/>
          <w:b/>
          <w:bCs/>
          <w:color w:val="000000" w:themeColor="text1"/>
          <w:sz w:val="36"/>
          <w:szCs w:val="36"/>
          <w:u w:val="single"/>
        </w:rPr>
        <w:t>Working</w:t>
      </w:r>
    </w:p>
    <w:p w14:paraId="2C9DA391" w14:textId="77777777" w:rsidR="00874193" w:rsidRPr="00A102DD" w:rsidRDefault="0087419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Electrodes:</w:t>
      </w:r>
      <w:r w:rsidRPr="00A102DD">
        <w:rPr>
          <w:rFonts w:asciiTheme="majorBidi" w:hAnsiTheme="majorBidi" w:cstheme="majorBidi"/>
          <w:color w:val="000000" w:themeColor="text1"/>
          <w:sz w:val="32"/>
          <w:szCs w:val="32"/>
        </w:rPr>
        <w:t xml:space="preserve"> A voltammetric cell typically consists of two electrodes: a working electrode and a reference electrode. The working electrode is where the electrochemical reaction of interest occurs, while the </w:t>
      </w:r>
      <w:r w:rsidRPr="00A102DD">
        <w:rPr>
          <w:rFonts w:asciiTheme="majorBidi" w:hAnsiTheme="majorBidi" w:cstheme="majorBidi"/>
          <w:color w:val="000000" w:themeColor="text1"/>
          <w:sz w:val="32"/>
          <w:szCs w:val="32"/>
        </w:rPr>
        <w:lastRenderedPageBreak/>
        <w:t>reference electrode maintains a stable potential against which the working electrode voltage is measured.</w:t>
      </w:r>
    </w:p>
    <w:p w14:paraId="3698B317" w14:textId="77777777" w:rsidR="00874193" w:rsidRPr="00A102DD" w:rsidRDefault="0087419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Electrochemical Reaction:</w:t>
      </w:r>
      <w:r w:rsidRPr="00A102DD">
        <w:rPr>
          <w:rFonts w:asciiTheme="majorBidi" w:hAnsiTheme="majorBidi" w:cstheme="majorBidi"/>
          <w:color w:val="000000" w:themeColor="text1"/>
          <w:sz w:val="32"/>
          <w:szCs w:val="32"/>
        </w:rPr>
        <w:t xml:space="preserve"> The substance to be </w:t>
      </w:r>
      <w:proofErr w:type="spellStart"/>
      <w:r w:rsidRPr="00A102DD">
        <w:rPr>
          <w:rFonts w:asciiTheme="majorBidi" w:hAnsiTheme="majorBidi" w:cstheme="majorBidi"/>
          <w:color w:val="000000" w:themeColor="text1"/>
          <w:sz w:val="32"/>
          <w:szCs w:val="32"/>
        </w:rPr>
        <w:t>analyzed</w:t>
      </w:r>
      <w:proofErr w:type="spellEnd"/>
      <w:r w:rsidRPr="00A102DD">
        <w:rPr>
          <w:rFonts w:asciiTheme="majorBidi" w:hAnsiTheme="majorBidi" w:cstheme="majorBidi"/>
          <w:color w:val="000000" w:themeColor="text1"/>
          <w:sz w:val="32"/>
          <w:szCs w:val="32"/>
        </w:rPr>
        <w:t>, known as the analyte, is introduced into the cell's solution. An applied voltage is then gradually increased or decreased while monitoring the resulting current. As the voltage changes, the electrochemical reaction at the working electrode's surface also changes.</w:t>
      </w:r>
    </w:p>
    <w:p w14:paraId="2F1D6C29" w14:textId="4DAFD29E" w:rsidR="00AF69CB" w:rsidRPr="00A53EC7" w:rsidRDefault="00874193" w:rsidP="00A53EC7">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Current Response:</w:t>
      </w:r>
      <w:r w:rsidRPr="00A102DD">
        <w:rPr>
          <w:rFonts w:asciiTheme="majorBidi" w:hAnsiTheme="majorBidi" w:cstheme="majorBidi"/>
          <w:color w:val="000000" w:themeColor="text1"/>
          <w:sz w:val="32"/>
          <w:szCs w:val="32"/>
        </w:rPr>
        <w:t xml:space="preserve"> The current passing between the working and reference electrodes is directly proportional to the rate of the electrochemical reaction. By plotting the current against the applied voltage (voltammogram), researchers can analyze the substance's redox properties, such as its oxidation and reduction potentials.</w:t>
      </w:r>
    </w:p>
    <w:p w14:paraId="7FDDF328" w14:textId="63C8F2F4" w:rsidR="00874193" w:rsidRPr="00A102DD" w:rsidRDefault="00874193" w:rsidP="00A102DD">
      <w:pPr>
        <w:spacing w:line="360" w:lineRule="auto"/>
        <w:rPr>
          <w:rFonts w:asciiTheme="majorBidi" w:hAnsiTheme="majorBidi" w:cstheme="majorBidi"/>
          <w:b/>
          <w:bCs/>
          <w:color w:val="000000" w:themeColor="text1"/>
          <w:sz w:val="36"/>
          <w:szCs w:val="36"/>
          <w:u w:val="single"/>
        </w:rPr>
      </w:pPr>
      <w:r w:rsidRPr="00A102DD">
        <w:rPr>
          <w:rFonts w:asciiTheme="majorBidi" w:hAnsiTheme="majorBidi" w:cstheme="majorBidi"/>
          <w:b/>
          <w:bCs/>
          <w:color w:val="000000" w:themeColor="text1"/>
          <w:sz w:val="36"/>
          <w:szCs w:val="36"/>
          <w:u w:val="single"/>
        </w:rPr>
        <w:t>Construction</w:t>
      </w:r>
    </w:p>
    <w:p w14:paraId="00C63315" w14:textId="77777777" w:rsidR="00874193" w:rsidRPr="00A102DD" w:rsidRDefault="0087419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Working Electrode:</w:t>
      </w:r>
      <w:r w:rsidRPr="00A102DD">
        <w:rPr>
          <w:rFonts w:asciiTheme="majorBidi" w:hAnsiTheme="majorBidi" w:cstheme="majorBidi"/>
          <w:color w:val="000000" w:themeColor="text1"/>
          <w:sz w:val="32"/>
          <w:szCs w:val="32"/>
        </w:rPr>
        <w:t xml:space="preserve"> The working electrode is typically made from a material of interest, often a noble metal like platinum, gold, or glassy carbon. It serves as the site of the electrochemical reaction.</w:t>
      </w:r>
    </w:p>
    <w:p w14:paraId="4EA24F2C" w14:textId="77777777" w:rsidR="00874193" w:rsidRPr="00A102DD" w:rsidRDefault="0087419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Reference Electrode: </w:t>
      </w:r>
      <w:r w:rsidRPr="00A102DD">
        <w:rPr>
          <w:rFonts w:asciiTheme="majorBidi" w:hAnsiTheme="majorBidi" w:cstheme="majorBidi"/>
          <w:color w:val="000000" w:themeColor="text1"/>
          <w:sz w:val="32"/>
          <w:szCs w:val="32"/>
        </w:rPr>
        <w:t>The reference electrode is crucial for maintaining a stable potential. Common reference electrodes include the silver/silver chloride electrode (Ag/AgCl) and the saturated calomel electrode (SCE). They are connected to the working electrode through an electrolyte solution.</w:t>
      </w:r>
    </w:p>
    <w:p w14:paraId="43C41AB6" w14:textId="77777777" w:rsidR="00874193" w:rsidRPr="00A102DD" w:rsidRDefault="0087419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Electrolyte Solution:</w:t>
      </w:r>
      <w:r w:rsidRPr="00A102DD">
        <w:rPr>
          <w:rFonts w:asciiTheme="majorBidi" w:hAnsiTheme="majorBidi" w:cstheme="majorBidi"/>
          <w:color w:val="000000" w:themeColor="text1"/>
          <w:sz w:val="32"/>
          <w:szCs w:val="32"/>
        </w:rPr>
        <w:t xml:space="preserve"> The cell contains an electrolyte solution that provides a medium for the ionic movement necessary for the </w:t>
      </w:r>
      <w:r w:rsidRPr="00A102DD">
        <w:rPr>
          <w:rFonts w:asciiTheme="majorBidi" w:hAnsiTheme="majorBidi" w:cstheme="majorBidi"/>
          <w:color w:val="000000" w:themeColor="text1"/>
          <w:sz w:val="32"/>
          <w:szCs w:val="32"/>
        </w:rPr>
        <w:lastRenderedPageBreak/>
        <w:t>electrochemical reactions. The composition of this solution depends on the specific analysis being conducted.</w:t>
      </w:r>
    </w:p>
    <w:p w14:paraId="5541813F" w14:textId="77777777" w:rsidR="00874193" w:rsidRPr="00A102DD" w:rsidRDefault="0087419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Cell Housing:</w:t>
      </w:r>
      <w:r w:rsidRPr="00A102DD">
        <w:rPr>
          <w:rFonts w:asciiTheme="majorBidi" w:hAnsiTheme="majorBidi" w:cstheme="majorBidi"/>
          <w:color w:val="000000" w:themeColor="text1"/>
          <w:sz w:val="32"/>
          <w:szCs w:val="32"/>
        </w:rPr>
        <w:t xml:space="preserve"> The cell components are enclosed within a housing made of chemically resistant materials like glass or plastic to prevent contamination and maintain a controlled environment.</w:t>
      </w:r>
    </w:p>
    <w:p w14:paraId="5343D3E3" w14:textId="0A621551" w:rsidR="00FB4F4E" w:rsidRPr="00A102DD" w:rsidRDefault="0087419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Electrical Circuit:</w:t>
      </w:r>
      <w:r w:rsidRPr="00A102DD">
        <w:rPr>
          <w:rFonts w:asciiTheme="majorBidi" w:hAnsiTheme="majorBidi" w:cstheme="majorBidi"/>
          <w:color w:val="000000" w:themeColor="text1"/>
          <w:sz w:val="32"/>
          <w:szCs w:val="32"/>
        </w:rPr>
        <w:t xml:space="preserve"> An external </w:t>
      </w:r>
      <w:proofErr w:type="spellStart"/>
      <w:r w:rsidRPr="00A102DD">
        <w:rPr>
          <w:rFonts w:asciiTheme="majorBidi" w:hAnsiTheme="majorBidi" w:cstheme="majorBidi"/>
          <w:color w:val="000000" w:themeColor="text1"/>
          <w:sz w:val="32"/>
          <w:szCs w:val="32"/>
        </w:rPr>
        <w:t>potentiostat</w:t>
      </w:r>
      <w:proofErr w:type="spellEnd"/>
      <w:r w:rsidRPr="00A102DD">
        <w:rPr>
          <w:rFonts w:asciiTheme="majorBidi" w:hAnsiTheme="majorBidi" w:cstheme="majorBidi"/>
          <w:color w:val="000000" w:themeColor="text1"/>
          <w:sz w:val="32"/>
          <w:szCs w:val="32"/>
        </w:rPr>
        <w:t xml:space="preserve"> or </w:t>
      </w:r>
      <w:proofErr w:type="spellStart"/>
      <w:r w:rsidRPr="00A102DD">
        <w:rPr>
          <w:rFonts w:asciiTheme="majorBidi" w:hAnsiTheme="majorBidi" w:cstheme="majorBidi"/>
          <w:color w:val="000000" w:themeColor="text1"/>
          <w:sz w:val="32"/>
          <w:szCs w:val="32"/>
        </w:rPr>
        <w:t>galvanostat</w:t>
      </w:r>
      <w:proofErr w:type="spellEnd"/>
      <w:r w:rsidRPr="00A102DD">
        <w:rPr>
          <w:rFonts w:asciiTheme="majorBidi" w:hAnsiTheme="majorBidi" w:cstheme="majorBidi"/>
          <w:color w:val="000000" w:themeColor="text1"/>
          <w:sz w:val="32"/>
          <w:szCs w:val="32"/>
        </w:rPr>
        <w:t xml:space="preserve"> is used to apply the controlled voltage and measure the resulting current. This instrument provides precise control over the voltage and records the current data.</w:t>
      </w:r>
    </w:p>
    <w:p w14:paraId="079A6F6F" w14:textId="7FB06274" w:rsidR="00874193" w:rsidRPr="00A102DD" w:rsidRDefault="005A3F6E"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Q2 (v) Discuss</w:t>
      </w:r>
      <w:r w:rsidR="00874193" w:rsidRPr="00A102DD">
        <w:rPr>
          <w:rFonts w:asciiTheme="majorBidi" w:hAnsiTheme="majorBidi" w:cstheme="majorBidi"/>
          <w:b/>
          <w:bCs/>
          <w:color w:val="000000" w:themeColor="text1"/>
          <w:sz w:val="32"/>
          <w:szCs w:val="32"/>
        </w:rPr>
        <w:t xml:space="preserve"> in detail the factors affecting the limiting current?</w:t>
      </w:r>
    </w:p>
    <w:p w14:paraId="4AB1B8AF" w14:textId="400DAD60" w:rsidR="00874193" w:rsidRPr="00A102DD" w:rsidRDefault="00874193" w:rsidP="00A102DD">
      <w:pPr>
        <w:spacing w:line="360" w:lineRule="auto"/>
        <w:rPr>
          <w:rFonts w:asciiTheme="majorBidi" w:hAnsiTheme="majorBidi" w:cstheme="majorBidi"/>
          <w:i/>
          <w:iCs/>
          <w:color w:val="000000" w:themeColor="text1"/>
          <w:sz w:val="32"/>
          <w:szCs w:val="32"/>
          <w:u w:val="single"/>
        </w:rPr>
      </w:pPr>
      <w:r w:rsidRPr="00A102DD">
        <w:rPr>
          <w:rFonts w:asciiTheme="majorBidi" w:hAnsiTheme="majorBidi" w:cstheme="majorBidi"/>
          <w:color w:val="000000" w:themeColor="text1"/>
          <w:sz w:val="32"/>
          <w:szCs w:val="32"/>
        </w:rPr>
        <w:t xml:space="preserve">Limiting current, in the context of electrochemistry, refers to the maximum current that can be sustained during an electrochemical reaction. </w:t>
      </w:r>
      <w:r w:rsidRPr="00A102DD">
        <w:rPr>
          <w:rFonts w:asciiTheme="majorBidi" w:hAnsiTheme="majorBidi" w:cstheme="majorBidi"/>
          <w:i/>
          <w:iCs/>
          <w:color w:val="000000" w:themeColor="text1"/>
          <w:sz w:val="32"/>
          <w:szCs w:val="32"/>
          <w:u w:val="single"/>
        </w:rPr>
        <w:t xml:space="preserve">Several factors affect the limiting current </w:t>
      </w:r>
      <w:r w:rsidR="00036F98" w:rsidRPr="00A102DD">
        <w:rPr>
          <w:rFonts w:asciiTheme="majorBidi" w:hAnsiTheme="majorBidi" w:cstheme="majorBidi"/>
          <w:i/>
          <w:iCs/>
          <w:color w:val="000000" w:themeColor="text1"/>
          <w:sz w:val="32"/>
          <w:szCs w:val="32"/>
          <w:u w:val="single"/>
        </w:rPr>
        <w:t>discussed below</w:t>
      </w:r>
      <w:r w:rsidRPr="00A102DD">
        <w:rPr>
          <w:rFonts w:asciiTheme="majorBidi" w:hAnsiTheme="majorBidi" w:cstheme="majorBidi"/>
          <w:i/>
          <w:iCs/>
          <w:color w:val="000000" w:themeColor="text1"/>
          <w:sz w:val="32"/>
          <w:szCs w:val="32"/>
          <w:u w:val="single"/>
        </w:rPr>
        <w:t>:</w:t>
      </w:r>
    </w:p>
    <w:p w14:paraId="0138308D" w14:textId="77777777" w:rsidR="00623A70" w:rsidRPr="00A102DD" w:rsidRDefault="0087419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Electrode Surface Area</w:t>
      </w:r>
    </w:p>
    <w:p w14:paraId="1F06F6BB" w14:textId="08AA1D71" w:rsidR="00874193" w:rsidRPr="00A102DD" w:rsidRDefault="0087419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most significant factor is the surface area of the electrodes. A larger surface area allows more reactants to come into contact with the electrode, increasing the rate of reaction and, therefore, the limiting current.</w:t>
      </w:r>
    </w:p>
    <w:p w14:paraId="52E352D9" w14:textId="77777777" w:rsidR="00623A70" w:rsidRPr="00A102DD" w:rsidRDefault="0087419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Concentration of Electrolyte</w:t>
      </w:r>
    </w:p>
    <w:p w14:paraId="69341FA6" w14:textId="4F859649" w:rsidR="00874193" w:rsidRPr="00A102DD" w:rsidRDefault="0087419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concentration of the electrolyte in the solution can have a profound effect on the limiting current. Higher concentrations provide more ions for the electrochemical reaction, leading to a higher limiting current.</w:t>
      </w:r>
    </w:p>
    <w:p w14:paraId="37780D57" w14:textId="77777777" w:rsidR="00623A70" w:rsidRPr="00A102DD" w:rsidRDefault="0087419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lastRenderedPageBreak/>
        <w:t>Temperature</w:t>
      </w:r>
    </w:p>
    <w:p w14:paraId="0FAF1A98" w14:textId="46B561DC" w:rsidR="00874193" w:rsidRPr="00A102DD" w:rsidRDefault="0087419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Temperature plays a crucial role in electrochemical reactions. Higher temperatures generally increase the kinetic energy of molecules, leading to faster reaction rates and higher limiting currents.</w:t>
      </w:r>
    </w:p>
    <w:p w14:paraId="3B38D4E3" w14:textId="77777777" w:rsidR="00623A70" w:rsidRPr="00A102DD" w:rsidRDefault="0087419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Electrolyte Viscosity</w:t>
      </w:r>
    </w:p>
    <w:p w14:paraId="4C033502" w14:textId="471CE98E" w:rsidR="00874193" w:rsidRPr="00A102DD" w:rsidRDefault="0087419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viscosity of the electrolyte can impede the movement of ions to the electrode surface. Higher viscosity can hinder ion transport and reduce the limiting current.</w:t>
      </w:r>
    </w:p>
    <w:p w14:paraId="0CE686E8" w14:textId="77777777" w:rsidR="00623A70" w:rsidRPr="00A102DD" w:rsidRDefault="0087419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Electrode Shape and Structure</w:t>
      </w:r>
    </w:p>
    <w:p w14:paraId="5C438432" w14:textId="11E89B4D" w:rsidR="00AF69CB" w:rsidRPr="00A102DD" w:rsidRDefault="00874193" w:rsidP="00A53EC7">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shape and structure of the electrode can impact the limiting current. Rough or porous electrodes provide more surface area for reaction, increasing the limiting current.</w:t>
      </w:r>
    </w:p>
    <w:p w14:paraId="2119DCF6" w14:textId="77777777" w:rsidR="00623A70" w:rsidRPr="00A102DD" w:rsidRDefault="0087419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Mass Transport</w:t>
      </w:r>
    </w:p>
    <w:p w14:paraId="54ABCD8F" w14:textId="7D257581" w:rsidR="00874193" w:rsidRPr="00A102DD" w:rsidRDefault="0087419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Factors affecting the transport of reactants to the electrode surface, such as diffusion rates and flow rates, can also influence the limiting current.</w:t>
      </w:r>
    </w:p>
    <w:p w14:paraId="53469FBA" w14:textId="77777777" w:rsidR="00623A70" w:rsidRPr="00A102DD" w:rsidRDefault="00874193" w:rsidP="00A102DD">
      <w:pPr>
        <w:spacing w:line="360" w:lineRule="auto"/>
        <w:rPr>
          <w:rFonts w:asciiTheme="majorBidi" w:hAnsiTheme="majorBidi" w:cstheme="majorBidi"/>
          <w:b/>
          <w:bCs/>
          <w:color w:val="000000" w:themeColor="text1"/>
          <w:sz w:val="32"/>
          <w:szCs w:val="32"/>
        </w:rPr>
      </w:pPr>
      <w:r w:rsidRPr="00A102DD">
        <w:rPr>
          <w:rFonts w:asciiTheme="majorBidi" w:hAnsiTheme="majorBidi" w:cstheme="majorBidi"/>
          <w:b/>
          <w:bCs/>
          <w:color w:val="000000" w:themeColor="text1"/>
          <w:sz w:val="32"/>
          <w:szCs w:val="32"/>
        </w:rPr>
        <w:t>Presence of Inhibitors or Catalysts</w:t>
      </w:r>
    </w:p>
    <w:p w14:paraId="1343FF71" w14:textId="3432D5C2" w:rsidR="00623A70" w:rsidRDefault="00874193" w:rsidP="00A102DD">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The presence of inhibitors or catalysts in the electrolyte can either decrease or increase the limiting current, respectively, by affecting the reaction kinetics.</w:t>
      </w:r>
    </w:p>
    <w:p w14:paraId="7AAC0DB7" w14:textId="77777777" w:rsidR="00A53EC7" w:rsidRDefault="00A53EC7" w:rsidP="00A102DD">
      <w:pPr>
        <w:spacing w:line="360" w:lineRule="auto"/>
        <w:rPr>
          <w:rFonts w:asciiTheme="majorBidi" w:hAnsiTheme="majorBidi" w:cstheme="majorBidi"/>
          <w:color w:val="000000" w:themeColor="text1"/>
          <w:sz w:val="32"/>
          <w:szCs w:val="32"/>
        </w:rPr>
      </w:pPr>
    </w:p>
    <w:p w14:paraId="7FDE7B27" w14:textId="77777777" w:rsidR="00A53EC7" w:rsidRPr="00A102DD" w:rsidRDefault="00A53EC7" w:rsidP="00A102DD">
      <w:pPr>
        <w:spacing w:line="360" w:lineRule="auto"/>
        <w:rPr>
          <w:rFonts w:asciiTheme="majorBidi" w:hAnsiTheme="majorBidi" w:cstheme="majorBidi"/>
          <w:color w:val="000000" w:themeColor="text1"/>
          <w:sz w:val="32"/>
          <w:szCs w:val="32"/>
        </w:rPr>
      </w:pPr>
    </w:p>
    <w:p w14:paraId="0BDFC459" w14:textId="71346798" w:rsidR="006B4B43" w:rsidRPr="00A102DD" w:rsidRDefault="00F3407F" w:rsidP="00A102DD">
      <w:pPr>
        <w:spacing w:line="360" w:lineRule="auto"/>
        <w:rPr>
          <w:rFonts w:asciiTheme="majorBidi" w:hAnsiTheme="majorBidi" w:cstheme="majorBidi"/>
          <w:b/>
          <w:bCs/>
          <w:color w:val="000000" w:themeColor="text1"/>
          <w:sz w:val="40"/>
          <w:szCs w:val="40"/>
          <w:u w:val="single"/>
        </w:rPr>
      </w:pPr>
      <w:r w:rsidRPr="00A102DD">
        <w:rPr>
          <w:rFonts w:asciiTheme="majorBidi" w:hAnsiTheme="majorBidi" w:cstheme="majorBidi"/>
          <w:b/>
          <w:bCs/>
          <w:color w:val="000000" w:themeColor="text1"/>
          <w:sz w:val="32"/>
          <w:szCs w:val="32"/>
        </w:rPr>
        <w:lastRenderedPageBreak/>
        <w:t>Q2</w:t>
      </w:r>
      <w:r w:rsidR="007740BE" w:rsidRPr="00A102DD">
        <w:rPr>
          <w:rFonts w:asciiTheme="majorBidi" w:hAnsiTheme="majorBidi" w:cstheme="majorBidi"/>
          <w:b/>
          <w:bCs/>
          <w:color w:val="000000" w:themeColor="text1"/>
          <w:sz w:val="32"/>
          <w:szCs w:val="32"/>
        </w:rPr>
        <w:t xml:space="preserve"> </w:t>
      </w:r>
      <w:r w:rsidR="00B66DCE" w:rsidRPr="00A102DD">
        <w:rPr>
          <w:rFonts w:asciiTheme="majorBidi" w:hAnsiTheme="majorBidi" w:cstheme="majorBidi"/>
          <w:b/>
          <w:bCs/>
          <w:color w:val="000000" w:themeColor="text1"/>
          <w:sz w:val="32"/>
          <w:szCs w:val="32"/>
        </w:rPr>
        <w:t>(</w:t>
      </w:r>
      <w:r w:rsidRPr="00A102DD">
        <w:rPr>
          <w:rFonts w:asciiTheme="majorBidi" w:hAnsiTheme="majorBidi" w:cstheme="majorBidi"/>
          <w:b/>
          <w:bCs/>
          <w:color w:val="000000" w:themeColor="text1"/>
          <w:sz w:val="32"/>
          <w:szCs w:val="32"/>
        </w:rPr>
        <w:t>vi</w:t>
      </w:r>
      <w:r w:rsidR="00B66DCE" w:rsidRPr="00A102DD">
        <w:rPr>
          <w:rFonts w:asciiTheme="majorBidi" w:hAnsiTheme="majorBidi" w:cstheme="majorBidi"/>
          <w:b/>
          <w:bCs/>
          <w:color w:val="000000" w:themeColor="text1"/>
          <w:sz w:val="32"/>
          <w:szCs w:val="32"/>
        </w:rPr>
        <w:t>) P</w:t>
      </w:r>
      <w:r w:rsidR="006B4B43" w:rsidRPr="00A102DD">
        <w:rPr>
          <w:rFonts w:asciiTheme="majorBidi" w:hAnsiTheme="majorBidi" w:cstheme="majorBidi"/>
          <w:b/>
          <w:bCs/>
          <w:color w:val="000000" w:themeColor="text1"/>
          <w:sz w:val="32"/>
          <w:szCs w:val="32"/>
        </w:rPr>
        <w:t xml:space="preserve">olarography is applied to organic and inorganic </w:t>
      </w:r>
      <w:r w:rsidR="00B66DCE" w:rsidRPr="00A102DD">
        <w:rPr>
          <w:rFonts w:asciiTheme="majorBidi" w:hAnsiTheme="majorBidi" w:cstheme="majorBidi"/>
          <w:b/>
          <w:bCs/>
          <w:color w:val="000000" w:themeColor="text1"/>
          <w:sz w:val="32"/>
          <w:szCs w:val="32"/>
        </w:rPr>
        <w:t>substances. Explain</w:t>
      </w:r>
      <w:r w:rsidR="006B4B43" w:rsidRPr="00A102DD">
        <w:rPr>
          <w:rFonts w:asciiTheme="majorBidi" w:hAnsiTheme="majorBidi" w:cstheme="majorBidi"/>
          <w:b/>
          <w:bCs/>
          <w:color w:val="000000" w:themeColor="text1"/>
          <w:sz w:val="32"/>
          <w:szCs w:val="32"/>
        </w:rPr>
        <w:t xml:space="preserve"> in detail</w:t>
      </w:r>
      <w:r w:rsidR="00B66DCE" w:rsidRPr="00A102DD">
        <w:rPr>
          <w:rFonts w:asciiTheme="majorBidi" w:hAnsiTheme="majorBidi" w:cstheme="majorBidi"/>
          <w:b/>
          <w:bCs/>
          <w:color w:val="000000" w:themeColor="text1"/>
          <w:sz w:val="32"/>
          <w:szCs w:val="32"/>
        </w:rPr>
        <w:t>.</w:t>
      </w:r>
    </w:p>
    <w:p w14:paraId="0E2C13F5" w14:textId="77777777" w:rsidR="00483BA9" w:rsidRPr="00A102DD" w:rsidRDefault="007231A5" w:rsidP="00A102DD">
      <w:pPr>
        <w:spacing w:line="360" w:lineRule="auto"/>
        <w:rPr>
          <w:rFonts w:asciiTheme="majorBidi" w:hAnsiTheme="majorBidi" w:cstheme="majorBidi"/>
          <w:b/>
          <w:bCs/>
          <w:color w:val="000000" w:themeColor="text1"/>
          <w:sz w:val="36"/>
          <w:szCs w:val="36"/>
          <w:u w:val="single"/>
        </w:rPr>
      </w:pPr>
      <w:r w:rsidRPr="00A102DD">
        <w:rPr>
          <w:rFonts w:asciiTheme="majorBidi" w:hAnsiTheme="majorBidi" w:cstheme="majorBidi"/>
          <w:b/>
          <w:bCs/>
          <w:color w:val="000000" w:themeColor="text1"/>
          <w:sz w:val="36"/>
          <w:szCs w:val="36"/>
          <w:u w:val="single"/>
        </w:rPr>
        <w:t>Definition</w:t>
      </w:r>
    </w:p>
    <w:p w14:paraId="0B72732F" w14:textId="45093B13" w:rsidR="007231A5" w:rsidRPr="00A102DD" w:rsidRDefault="006B4B43" w:rsidP="00A102DD">
      <w:pPr>
        <w:spacing w:line="360" w:lineRule="auto"/>
        <w:rPr>
          <w:rFonts w:asciiTheme="majorBidi" w:hAnsiTheme="majorBidi" w:cstheme="majorBidi"/>
          <w:b/>
          <w:bCs/>
          <w:color w:val="000000" w:themeColor="text1"/>
          <w:sz w:val="32"/>
          <w:szCs w:val="32"/>
          <w:u w:val="single"/>
        </w:rPr>
      </w:pPr>
      <w:r w:rsidRPr="00A102DD">
        <w:rPr>
          <w:rFonts w:asciiTheme="majorBidi" w:hAnsiTheme="majorBidi" w:cstheme="majorBidi"/>
          <w:color w:val="000000" w:themeColor="text1"/>
          <w:sz w:val="32"/>
          <w:szCs w:val="32"/>
        </w:rPr>
        <w:t xml:space="preserve">Polarography is a technique used in analytical chemistry to study and quantify the concentration of certain chemical substances, particularly those that undergo redox (reduction-oxidation) reactions. It is applicable to both organic and inorganic substances and has been widely used in various fields of chemistry. </w:t>
      </w:r>
    </w:p>
    <w:p w14:paraId="0A6F9164" w14:textId="3108DE69" w:rsidR="007231A5" w:rsidRPr="00A102DD" w:rsidRDefault="006B4B43" w:rsidP="00A102DD">
      <w:pPr>
        <w:spacing w:line="360" w:lineRule="auto"/>
        <w:rPr>
          <w:rFonts w:asciiTheme="majorBidi" w:hAnsiTheme="majorBidi" w:cstheme="majorBidi"/>
          <w:color w:val="000000" w:themeColor="text1"/>
          <w:sz w:val="36"/>
          <w:szCs w:val="36"/>
        </w:rPr>
      </w:pPr>
      <w:r w:rsidRPr="00A102DD">
        <w:rPr>
          <w:rFonts w:asciiTheme="majorBidi" w:hAnsiTheme="majorBidi" w:cstheme="majorBidi"/>
          <w:b/>
          <w:bCs/>
          <w:color w:val="000000" w:themeColor="text1"/>
          <w:sz w:val="36"/>
          <w:szCs w:val="36"/>
          <w:u w:val="single"/>
        </w:rPr>
        <w:t>Principle of Polarography</w:t>
      </w:r>
    </w:p>
    <w:p w14:paraId="3D7302F7" w14:textId="761A6A60" w:rsidR="00AF69CB" w:rsidRPr="00A102DD" w:rsidRDefault="006B4B43" w:rsidP="00A53EC7">
      <w:pPr>
        <w:spacing w:line="360" w:lineRule="auto"/>
        <w:rPr>
          <w:rFonts w:asciiTheme="majorBidi" w:hAnsiTheme="majorBidi" w:cstheme="majorBidi"/>
          <w:color w:val="000000" w:themeColor="text1"/>
          <w:sz w:val="32"/>
          <w:szCs w:val="32"/>
        </w:rPr>
      </w:pPr>
      <w:r w:rsidRPr="00A102DD">
        <w:rPr>
          <w:rFonts w:asciiTheme="majorBidi" w:hAnsiTheme="majorBidi" w:cstheme="majorBidi"/>
          <w:color w:val="000000" w:themeColor="text1"/>
          <w:sz w:val="32"/>
          <w:szCs w:val="32"/>
        </w:rPr>
        <w:t>Polarography relies on the principle of measuring the current passing through an electrochemical cell as a function of the applied potential (voltage) between a working electrode and a reference electrode. The working electrode is typically made of mercury, which forms a liquid amalgam with other metals and allows for controlled electrodeposition and stripping of analytes.</w:t>
      </w:r>
    </w:p>
    <w:p w14:paraId="06B2AD3F" w14:textId="3AB0F08B" w:rsidR="006B4B43" w:rsidRPr="00A102DD" w:rsidRDefault="006B4B43" w:rsidP="00A102DD">
      <w:pPr>
        <w:spacing w:line="360" w:lineRule="auto"/>
        <w:rPr>
          <w:rFonts w:asciiTheme="majorBidi" w:hAnsiTheme="majorBidi" w:cstheme="majorBidi"/>
          <w:b/>
          <w:bCs/>
          <w:color w:val="000000" w:themeColor="text1"/>
          <w:sz w:val="36"/>
          <w:szCs w:val="36"/>
          <w:u w:val="single"/>
        </w:rPr>
      </w:pPr>
      <w:r w:rsidRPr="00A102DD">
        <w:rPr>
          <w:rFonts w:asciiTheme="majorBidi" w:hAnsiTheme="majorBidi" w:cstheme="majorBidi"/>
          <w:b/>
          <w:bCs/>
          <w:color w:val="000000" w:themeColor="text1"/>
          <w:sz w:val="36"/>
          <w:szCs w:val="36"/>
          <w:u w:val="single"/>
        </w:rPr>
        <w:t>Applications to Organic Substances</w:t>
      </w:r>
    </w:p>
    <w:p w14:paraId="0FACF666" w14:textId="77777777" w:rsidR="006B4B43" w:rsidRPr="00A102DD" w:rsidRDefault="006B4B43" w:rsidP="00F95C93">
      <w:pPr>
        <w:pStyle w:val="ListParagraph"/>
        <w:numPr>
          <w:ilvl w:val="0"/>
          <w:numId w:val="10"/>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Determination of Organic Compounds: </w:t>
      </w:r>
      <w:r w:rsidRPr="00A102DD">
        <w:rPr>
          <w:rFonts w:asciiTheme="majorBidi" w:hAnsiTheme="majorBidi" w:cstheme="majorBidi"/>
          <w:color w:val="000000" w:themeColor="text1"/>
          <w:sz w:val="32"/>
          <w:szCs w:val="32"/>
        </w:rPr>
        <w:t>Polarography can be used to determine the concentration of organic compounds that are capable of undergoing redox reactions. For example, it's used in the analysis of organic molecules like vitamins, pharmaceuticals, and organic dyes.</w:t>
      </w:r>
    </w:p>
    <w:p w14:paraId="7975567B" w14:textId="77777777" w:rsidR="006B4B43" w:rsidRPr="00A102DD" w:rsidRDefault="006B4B43" w:rsidP="00F95C93">
      <w:pPr>
        <w:pStyle w:val="ListParagraph"/>
        <w:numPr>
          <w:ilvl w:val="0"/>
          <w:numId w:val="10"/>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Analyzing Organic Reaction Kinetics</w:t>
      </w:r>
      <w:r w:rsidRPr="00A102DD">
        <w:rPr>
          <w:rFonts w:asciiTheme="majorBidi" w:hAnsiTheme="majorBidi" w:cstheme="majorBidi"/>
          <w:color w:val="000000" w:themeColor="text1"/>
          <w:sz w:val="32"/>
          <w:szCs w:val="32"/>
        </w:rPr>
        <w:t xml:space="preserve">: Polarography is also used to study the kinetics of organic reactions, particularly those </w:t>
      </w:r>
      <w:r w:rsidRPr="00A102DD">
        <w:rPr>
          <w:rFonts w:asciiTheme="majorBidi" w:hAnsiTheme="majorBidi" w:cstheme="majorBidi"/>
          <w:color w:val="000000" w:themeColor="text1"/>
          <w:sz w:val="32"/>
          <w:szCs w:val="32"/>
        </w:rPr>
        <w:lastRenderedPageBreak/>
        <w:t>involving electron transfer processes. It helps in understanding reaction mechanisms and reaction rates.</w:t>
      </w:r>
    </w:p>
    <w:p w14:paraId="2583AC10" w14:textId="38B11C38" w:rsidR="006B4B43" w:rsidRPr="00A102DD" w:rsidRDefault="006B4B43" w:rsidP="00A102DD">
      <w:pPr>
        <w:spacing w:line="360" w:lineRule="auto"/>
        <w:rPr>
          <w:rFonts w:asciiTheme="majorBidi" w:hAnsiTheme="majorBidi" w:cstheme="majorBidi"/>
          <w:b/>
          <w:bCs/>
          <w:color w:val="000000" w:themeColor="text1"/>
          <w:sz w:val="36"/>
          <w:szCs w:val="36"/>
          <w:u w:val="single"/>
        </w:rPr>
      </w:pPr>
      <w:r w:rsidRPr="00A102DD">
        <w:rPr>
          <w:rFonts w:asciiTheme="majorBidi" w:hAnsiTheme="majorBidi" w:cstheme="majorBidi"/>
          <w:b/>
          <w:bCs/>
          <w:color w:val="000000" w:themeColor="text1"/>
          <w:sz w:val="36"/>
          <w:szCs w:val="36"/>
          <w:u w:val="single"/>
        </w:rPr>
        <w:t>Applications to Inorganic Substances</w:t>
      </w:r>
    </w:p>
    <w:p w14:paraId="476CB38F" w14:textId="77777777" w:rsidR="006B4B43" w:rsidRPr="00A102DD" w:rsidRDefault="006B4B43" w:rsidP="00F95C93">
      <w:pPr>
        <w:pStyle w:val="ListParagraph"/>
        <w:numPr>
          <w:ilvl w:val="0"/>
          <w:numId w:val="11"/>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Determination of Inorganic Ions: </w:t>
      </w:r>
      <w:r w:rsidRPr="00A102DD">
        <w:rPr>
          <w:rFonts w:asciiTheme="majorBidi" w:hAnsiTheme="majorBidi" w:cstheme="majorBidi"/>
          <w:color w:val="000000" w:themeColor="text1"/>
          <w:sz w:val="32"/>
          <w:szCs w:val="32"/>
        </w:rPr>
        <w:t>Polarography is widely used for the determination of various inorganic ions in solution, including heavy metals like lead, cadmium, and copper. It is a valuable tool in environmental and industrial analysis to monitor the levels of these ions.</w:t>
      </w:r>
    </w:p>
    <w:p w14:paraId="3031554F" w14:textId="77777777" w:rsidR="006B4B43" w:rsidRDefault="006B4B43" w:rsidP="00F95C93">
      <w:pPr>
        <w:pStyle w:val="ListParagraph"/>
        <w:numPr>
          <w:ilvl w:val="0"/>
          <w:numId w:val="11"/>
        </w:numPr>
        <w:spacing w:line="360" w:lineRule="auto"/>
        <w:rPr>
          <w:rFonts w:asciiTheme="majorBidi" w:hAnsiTheme="majorBidi" w:cstheme="majorBidi"/>
          <w:color w:val="000000" w:themeColor="text1"/>
          <w:sz w:val="32"/>
          <w:szCs w:val="32"/>
        </w:rPr>
      </w:pPr>
      <w:r w:rsidRPr="00A102DD">
        <w:rPr>
          <w:rFonts w:asciiTheme="majorBidi" w:hAnsiTheme="majorBidi" w:cstheme="majorBidi"/>
          <w:b/>
          <w:bCs/>
          <w:i/>
          <w:iCs/>
          <w:color w:val="000000" w:themeColor="text1"/>
          <w:sz w:val="32"/>
          <w:szCs w:val="32"/>
        </w:rPr>
        <w:t xml:space="preserve">Quality Control in Electroplating: </w:t>
      </w:r>
      <w:r w:rsidRPr="00A102DD">
        <w:rPr>
          <w:rFonts w:asciiTheme="majorBidi" w:hAnsiTheme="majorBidi" w:cstheme="majorBidi"/>
          <w:color w:val="000000" w:themeColor="text1"/>
          <w:sz w:val="32"/>
          <w:szCs w:val="32"/>
        </w:rPr>
        <w:t>In the electroplating industry, polarography is used to control the quality of metal coatings by monitoring the concentration of metal ions in the plating bath.</w:t>
      </w:r>
    </w:p>
    <w:p w14:paraId="0422EA23" w14:textId="77777777" w:rsidR="00D71FF3" w:rsidRDefault="00D71FF3" w:rsidP="00D71FF3">
      <w:pPr>
        <w:pStyle w:val="ListParagraph"/>
        <w:spacing w:line="360" w:lineRule="auto"/>
        <w:rPr>
          <w:rFonts w:asciiTheme="majorBidi" w:hAnsiTheme="majorBidi" w:cstheme="majorBidi"/>
          <w:color w:val="000000" w:themeColor="text1"/>
          <w:sz w:val="32"/>
          <w:szCs w:val="32"/>
        </w:rPr>
      </w:pPr>
    </w:p>
    <w:p w14:paraId="1D1999E3" w14:textId="3EE6AB57" w:rsidR="006917D3" w:rsidRDefault="00F03DD4" w:rsidP="00F52A09">
      <w:pPr>
        <w:pStyle w:val="NormalWeb"/>
        <w:jc w:val="center"/>
      </w:pPr>
      <w:r>
        <w:t>☆☆☆☆☆☆☆☆☆☆</w:t>
      </w:r>
    </w:p>
    <w:p w14:paraId="6D4558C9" w14:textId="77777777" w:rsidR="00D71FF3" w:rsidRDefault="00D71FF3" w:rsidP="00F52A09">
      <w:pPr>
        <w:pStyle w:val="NormalWeb"/>
        <w:jc w:val="center"/>
      </w:pPr>
    </w:p>
    <w:p w14:paraId="101F7AC1" w14:textId="22B4E707" w:rsidR="00F03DD4" w:rsidRPr="006917D3" w:rsidRDefault="00F03DD4" w:rsidP="00F03DD4">
      <w:pPr>
        <w:pStyle w:val="NormalWeb"/>
        <w:jc w:val="right"/>
      </w:pPr>
      <w:r>
        <w:rPr>
          <w:rFonts w:asciiTheme="majorBidi" w:hAnsiTheme="majorBidi" w:cstheme="majorBidi"/>
          <w:sz w:val="28"/>
          <w:szCs w:val="28"/>
        </w:rPr>
        <w:t xml:space="preserve">Created by: </w:t>
      </w:r>
      <w:r w:rsidRPr="003D637C">
        <w:rPr>
          <w:rFonts w:ascii="Algerian" w:hAnsi="Algerian" w:cstheme="majorBidi"/>
          <w:sz w:val="28"/>
          <w:szCs w:val="28"/>
        </w:rPr>
        <w:t>Ambreen Alam</w:t>
      </w:r>
    </w:p>
    <w:sectPr w:rsidR="00F03DD4" w:rsidRPr="006917D3">
      <w:footerReference w:type="even"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8E6CF4" w14:textId="77777777" w:rsidR="00E60C31" w:rsidRDefault="00E60C31" w:rsidP="005A7E42">
      <w:pPr>
        <w:spacing w:after="0" w:line="240" w:lineRule="auto"/>
      </w:pPr>
      <w:r>
        <w:separator/>
      </w:r>
    </w:p>
  </w:endnote>
  <w:endnote w:type="continuationSeparator" w:id="0">
    <w:p w14:paraId="3B673307" w14:textId="77777777" w:rsidR="00E60C31" w:rsidRDefault="00E60C31" w:rsidP="005A7E42">
      <w:pPr>
        <w:spacing w:after="0" w:line="240" w:lineRule="auto"/>
      </w:pPr>
      <w:r>
        <w:continuationSeparator/>
      </w:r>
    </w:p>
  </w:endnote>
  <w:endnote w:type="continuationNotice" w:id="1">
    <w:p w14:paraId="61281834" w14:textId="77777777" w:rsidR="00E60C31" w:rsidRDefault="00E60C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Black">
    <w:panose1 w:val="020B0004020202020204"/>
    <w:charset w:val="00"/>
    <w:family w:val="swiss"/>
    <w:pitch w:val="variable"/>
    <w:sig w:usb0="20000287" w:usb1="00000003" w:usb2="00000000" w:usb3="00000000" w:csb0="0000019F" w:csb1="00000000"/>
  </w:font>
  <w:font w:name="Amasis MT Pro Medium">
    <w:panose1 w:val="02040604050005020304"/>
    <w:charset w:val="00"/>
    <w:family w:val="roman"/>
    <w:pitch w:val="variable"/>
    <w:sig w:usb0="A00000AF" w:usb1="4000205B" w:usb2="00000000" w:usb3="00000000" w:csb0="00000093" w:csb1="00000000"/>
  </w:font>
  <w:font w:name="Aldhabi">
    <w:panose1 w:val="01000000000000000000"/>
    <w:charset w:val="B2"/>
    <w:family w:val="auto"/>
    <w:pitch w:val="variable"/>
    <w:sig w:usb0="80002007"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 w:name="Algerian">
    <w:panose1 w:val="04020705040A020607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61505868"/>
      <w:docPartObj>
        <w:docPartGallery w:val="Page Numbers (Bottom of Page)"/>
        <w:docPartUnique/>
      </w:docPartObj>
    </w:sdtPr>
    <w:sdtEndPr>
      <w:rPr>
        <w:rStyle w:val="PageNumber"/>
      </w:rPr>
    </w:sdtEndPr>
    <w:sdtContent>
      <w:p w14:paraId="0986C782" w14:textId="2FA3947F" w:rsidR="00474ABA" w:rsidRDefault="00474ABA" w:rsidP="0025411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69E2321" w14:textId="77777777" w:rsidR="00474ABA" w:rsidRDefault="00474A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15C710" w14:textId="77777777" w:rsidR="00E60C31" w:rsidRDefault="00E60C31" w:rsidP="005A7E42">
      <w:pPr>
        <w:spacing w:after="0" w:line="240" w:lineRule="auto"/>
      </w:pPr>
      <w:r>
        <w:separator/>
      </w:r>
    </w:p>
  </w:footnote>
  <w:footnote w:type="continuationSeparator" w:id="0">
    <w:p w14:paraId="7AC61D92" w14:textId="77777777" w:rsidR="00E60C31" w:rsidRDefault="00E60C31" w:rsidP="005A7E42">
      <w:pPr>
        <w:spacing w:after="0" w:line="240" w:lineRule="auto"/>
      </w:pPr>
      <w:r>
        <w:continuationSeparator/>
      </w:r>
    </w:p>
  </w:footnote>
  <w:footnote w:type="continuationNotice" w:id="1">
    <w:p w14:paraId="6E3D93CA" w14:textId="77777777" w:rsidR="00E60C31" w:rsidRDefault="00E60C3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D097E"/>
    <w:multiLevelType w:val="hybridMultilevel"/>
    <w:tmpl w:val="B3DC6C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D59AE"/>
    <w:multiLevelType w:val="hybridMultilevel"/>
    <w:tmpl w:val="63DA3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177D1C"/>
    <w:multiLevelType w:val="hybridMultilevel"/>
    <w:tmpl w:val="C5C478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957426"/>
    <w:multiLevelType w:val="hybridMultilevel"/>
    <w:tmpl w:val="6DD86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724C93"/>
    <w:multiLevelType w:val="hybridMultilevel"/>
    <w:tmpl w:val="E856E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DC3B2C"/>
    <w:multiLevelType w:val="hybridMultilevel"/>
    <w:tmpl w:val="01E63A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6C6ACE"/>
    <w:multiLevelType w:val="hybridMultilevel"/>
    <w:tmpl w:val="4BEC1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720862"/>
    <w:multiLevelType w:val="hybridMultilevel"/>
    <w:tmpl w:val="9202E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A83EC7"/>
    <w:multiLevelType w:val="hybridMultilevel"/>
    <w:tmpl w:val="BE683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AC2E10"/>
    <w:multiLevelType w:val="hybridMultilevel"/>
    <w:tmpl w:val="ADCABB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B739E2"/>
    <w:multiLevelType w:val="hybridMultilevel"/>
    <w:tmpl w:val="B9163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EF561E"/>
    <w:multiLevelType w:val="hybridMultilevel"/>
    <w:tmpl w:val="801045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9876021"/>
    <w:multiLevelType w:val="hybridMultilevel"/>
    <w:tmpl w:val="3F76F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53734DB"/>
    <w:multiLevelType w:val="hybridMultilevel"/>
    <w:tmpl w:val="E968F3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A2133A5"/>
    <w:multiLevelType w:val="hybridMultilevel"/>
    <w:tmpl w:val="E886EA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A5B02CE"/>
    <w:multiLevelType w:val="hybridMultilevel"/>
    <w:tmpl w:val="28CECB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B0576C9"/>
    <w:multiLevelType w:val="hybridMultilevel"/>
    <w:tmpl w:val="EE7A85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A2A66E2"/>
    <w:multiLevelType w:val="hybridMultilevel"/>
    <w:tmpl w:val="7AA8DC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CB45597"/>
    <w:multiLevelType w:val="hybridMultilevel"/>
    <w:tmpl w:val="4148E2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D057CBB"/>
    <w:multiLevelType w:val="hybridMultilevel"/>
    <w:tmpl w:val="1C229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364AB7"/>
    <w:multiLevelType w:val="hybridMultilevel"/>
    <w:tmpl w:val="045A2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0853B1"/>
    <w:multiLevelType w:val="hybridMultilevel"/>
    <w:tmpl w:val="C7CEC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844F6E"/>
    <w:multiLevelType w:val="hybridMultilevel"/>
    <w:tmpl w:val="05E47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53C3210"/>
    <w:multiLevelType w:val="hybridMultilevel"/>
    <w:tmpl w:val="A1FCC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9EA27A6"/>
    <w:multiLevelType w:val="hybridMultilevel"/>
    <w:tmpl w:val="77020E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6A208C"/>
    <w:multiLevelType w:val="hybridMultilevel"/>
    <w:tmpl w:val="B4BE6A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0237B6B"/>
    <w:multiLevelType w:val="hybridMultilevel"/>
    <w:tmpl w:val="D66C97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B1B3815"/>
    <w:multiLevelType w:val="hybridMultilevel"/>
    <w:tmpl w:val="8BACD8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C110A98"/>
    <w:multiLevelType w:val="hybridMultilevel"/>
    <w:tmpl w:val="5AAAB3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104308"/>
    <w:multiLevelType w:val="hybridMultilevel"/>
    <w:tmpl w:val="97E828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2073FFB"/>
    <w:multiLevelType w:val="hybridMultilevel"/>
    <w:tmpl w:val="63E4A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3183C10"/>
    <w:multiLevelType w:val="hybridMultilevel"/>
    <w:tmpl w:val="ED3A8D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8CB4AC5"/>
    <w:multiLevelType w:val="hybridMultilevel"/>
    <w:tmpl w:val="41BE70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09925811">
    <w:abstractNumId w:val="25"/>
  </w:num>
  <w:num w:numId="2" w16cid:durableId="1010377120">
    <w:abstractNumId w:val="12"/>
  </w:num>
  <w:num w:numId="3" w16cid:durableId="1821075774">
    <w:abstractNumId w:val="13"/>
  </w:num>
  <w:num w:numId="4" w16cid:durableId="1671910827">
    <w:abstractNumId w:val="23"/>
  </w:num>
  <w:num w:numId="5" w16cid:durableId="1303074686">
    <w:abstractNumId w:val="22"/>
  </w:num>
  <w:num w:numId="6" w16cid:durableId="1561867887">
    <w:abstractNumId w:val="32"/>
  </w:num>
  <w:num w:numId="7" w16cid:durableId="2131898186">
    <w:abstractNumId w:val="28"/>
  </w:num>
  <w:num w:numId="8" w16cid:durableId="643581778">
    <w:abstractNumId w:val="27"/>
  </w:num>
  <w:num w:numId="9" w16cid:durableId="2119642041">
    <w:abstractNumId w:val="5"/>
  </w:num>
  <w:num w:numId="10" w16cid:durableId="549728458">
    <w:abstractNumId w:val="30"/>
  </w:num>
  <w:num w:numId="11" w16cid:durableId="297733597">
    <w:abstractNumId w:val="1"/>
  </w:num>
  <w:num w:numId="12" w16cid:durableId="532885687">
    <w:abstractNumId w:val="3"/>
  </w:num>
  <w:num w:numId="13" w16cid:durableId="225383626">
    <w:abstractNumId w:val="14"/>
  </w:num>
  <w:num w:numId="14" w16cid:durableId="797333072">
    <w:abstractNumId w:val="0"/>
  </w:num>
  <w:num w:numId="15" w16cid:durableId="2091652026">
    <w:abstractNumId w:val="2"/>
  </w:num>
  <w:num w:numId="16" w16cid:durableId="312761612">
    <w:abstractNumId w:val="24"/>
  </w:num>
  <w:num w:numId="17" w16cid:durableId="1491020497">
    <w:abstractNumId w:val="21"/>
  </w:num>
  <w:num w:numId="18" w16cid:durableId="452986553">
    <w:abstractNumId w:val="6"/>
  </w:num>
  <w:num w:numId="19" w16cid:durableId="303202070">
    <w:abstractNumId w:val="20"/>
  </w:num>
  <w:num w:numId="20" w16cid:durableId="1386297885">
    <w:abstractNumId w:val="10"/>
  </w:num>
  <w:num w:numId="21" w16cid:durableId="1133668536">
    <w:abstractNumId w:val="15"/>
  </w:num>
  <w:num w:numId="22" w16cid:durableId="1291059354">
    <w:abstractNumId w:val="16"/>
  </w:num>
  <w:num w:numId="23" w16cid:durableId="1304047657">
    <w:abstractNumId w:val="18"/>
  </w:num>
  <w:num w:numId="24" w16cid:durableId="767307499">
    <w:abstractNumId w:val="8"/>
  </w:num>
  <w:num w:numId="25" w16cid:durableId="359821348">
    <w:abstractNumId w:val="26"/>
  </w:num>
  <w:num w:numId="26" w16cid:durableId="376587505">
    <w:abstractNumId w:val="11"/>
  </w:num>
  <w:num w:numId="27" w16cid:durableId="1158300374">
    <w:abstractNumId w:val="17"/>
  </w:num>
  <w:num w:numId="28" w16cid:durableId="1533106473">
    <w:abstractNumId w:val="19"/>
  </w:num>
  <w:num w:numId="29" w16cid:durableId="412747199">
    <w:abstractNumId w:val="7"/>
  </w:num>
  <w:num w:numId="30" w16cid:durableId="261836595">
    <w:abstractNumId w:val="9"/>
  </w:num>
  <w:num w:numId="31" w16cid:durableId="1057895886">
    <w:abstractNumId w:val="29"/>
  </w:num>
  <w:num w:numId="32" w16cid:durableId="868034916">
    <w:abstractNumId w:val="4"/>
  </w:num>
  <w:num w:numId="33" w16cid:durableId="1770195030">
    <w:abstractNumId w:val="31"/>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
  <w:proofState w:spelling="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3C1"/>
    <w:rsid w:val="00004DB1"/>
    <w:rsid w:val="00005D6A"/>
    <w:rsid w:val="00012406"/>
    <w:rsid w:val="0002753C"/>
    <w:rsid w:val="00036F98"/>
    <w:rsid w:val="000431B2"/>
    <w:rsid w:val="00043AE3"/>
    <w:rsid w:val="00044553"/>
    <w:rsid w:val="00046B85"/>
    <w:rsid w:val="0005060C"/>
    <w:rsid w:val="000508A5"/>
    <w:rsid w:val="00055737"/>
    <w:rsid w:val="0005661C"/>
    <w:rsid w:val="0005778E"/>
    <w:rsid w:val="00057E63"/>
    <w:rsid w:val="000625DF"/>
    <w:rsid w:val="00074598"/>
    <w:rsid w:val="00075721"/>
    <w:rsid w:val="00077BC6"/>
    <w:rsid w:val="00080965"/>
    <w:rsid w:val="00082662"/>
    <w:rsid w:val="00084F7B"/>
    <w:rsid w:val="000863EE"/>
    <w:rsid w:val="000A1D19"/>
    <w:rsid w:val="000B4D1A"/>
    <w:rsid w:val="000B5FF7"/>
    <w:rsid w:val="000C0205"/>
    <w:rsid w:val="000C2843"/>
    <w:rsid w:val="000C52FC"/>
    <w:rsid w:val="000D0216"/>
    <w:rsid w:val="000D2308"/>
    <w:rsid w:val="000D4E38"/>
    <w:rsid w:val="000D6F04"/>
    <w:rsid w:val="000E607C"/>
    <w:rsid w:val="000E60D6"/>
    <w:rsid w:val="000F0DEC"/>
    <w:rsid w:val="000F1F83"/>
    <w:rsid w:val="000F6C32"/>
    <w:rsid w:val="00101B27"/>
    <w:rsid w:val="00105775"/>
    <w:rsid w:val="00105875"/>
    <w:rsid w:val="001060C9"/>
    <w:rsid w:val="00110A65"/>
    <w:rsid w:val="0012670A"/>
    <w:rsid w:val="001271E6"/>
    <w:rsid w:val="001301EB"/>
    <w:rsid w:val="00140C7A"/>
    <w:rsid w:val="00143418"/>
    <w:rsid w:val="00145BDB"/>
    <w:rsid w:val="00145CD1"/>
    <w:rsid w:val="0015144C"/>
    <w:rsid w:val="001528A2"/>
    <w:rsid w:val="00152B64"/>
    <w:rsid w:val="00154426"/>
    <w:rsid w:val="001558B6"/>
    <w:rsid w:val="00164D08"/>
    <w:rsid w:val="001650B1"/>
    <w:rsid w:val="0016526B"/>
    <w:rsid w:val="001672B5"/>
    <w:rsid w:val="001727B8"/>
    <w:rsid w:val="001731EF"/>
    <w:rsid w:val="00174425"/>
    <w:rsid w:val="00175080"/>
    <w:rsid w:val="00175C1C"/>
    <w:rsid w:val="00176249"/>
    <w:rsid w:val="00176739"/>
    <w:rsid w:val="00180C08"/>
    <w:rsid w:val="00181AE2"/>
    <w:rsid w:val="001826E3"/>
    <w:rsid w:val="0018730B"/>
    <w:rsid w:val="00195886"/>
    <w:rsid w:val="00197A71"/>
    <w:rsid w:val="001A1B96"/>
    <w:rsid w:val="001A2DC2"/>
    <w:rsid w:val="001A3721"/>
    <w:rsid w:val="001A3D89"/>
    <w:rsid w:val="001A4674"/>
    <w:rsid w:val="001A4EC5"/>
    <w:rsid w:val="001A61EE"/>
    <w:rsid w:val="001B7E97"/>
    <w:rsid w:val="001C1305"/>
    <w:rsid w:val="001C5B6B"/>
    <w:rsid w:val="001D630F"/>
    <w:rsid w:val="001E3224"/>
    <w:rsid w:val="001F1355"/>
    <w:rsid w:val="001F2147"/>
    <w:rsid w:val="001F3B4A"/>
    <w:rsid w:val="001F6CFB"/>
    <w:rsid w:val="00200661"/>
    <w:rsid w:val="002022CA"/>
    <w:rsid w:val="002064D3"/>
    <w:rsid w:val="00210DF6"/>
    <w:rsid w:val="00212CDF"/>
    <w:rsid w:val="00222A6A"/>
    <w:rsid w:val="00223EC8"/>
    <w:rsid w:val="00226A42"/>
    <w:rsid w:val="002321A1"/>
    <w:rsid w:val="00232DA1"/>
    <w:rsid w:val="00232DD0"/>
    <w:rsid w:val="00236713"/>
    <w:rsid w:val="002424E8"/>
    <w:rsid w:val="00242B62"/>
    <w:rsid w:val="00244278"/>
    <w:rsid w:val="00246103"/>
    <w:rsid w:val="00251F61"/>
    <w:rsid w:val="00254113"/>
    <w:rsid w:val="0025616E"/>
    <w:rsid w:val="00262106"/>
    <w:rsid w:val="00262868"/>
    <w:rsid w:val="00270260"/>
    <w:rsid w:val="002753EC"/>
    <w:rsid w:val="00275B04"/>
    <w:rsid w:val="00276134"/>
    <w:rsid w:val="00276C6E"/>
    <w:rsid w:val="00276CF9"/>
    <w:rsid w:val="00277904"/>
    <w:rsid w:val="00277F73"/>
    <w:rsid w:val="002815E8"/>
    <w:rsid w:val="00282AEA"/>
    <w:rsid w:val="00285EA6"/>
    <w:rsid w:val="0029077F"/>
    <w:rsid w:val="00291367"/>
    <w:rsid w:val="00295BDE"/>
    <w:rsid w:val="00296803"/>
    <w:rsid w:val="002A14F2"/>
    <w:rsid w:val="002A47DC"/>
    <w:rsid w:val="002B00AB"/>
    <w:rsid w:val="002B4164"/>
    <w:rsid w:val="002B4D6A"/>
    <w:rsid w:val="002C6F90"/>
    <w:rsid w:val="002D145B"/>
    <w:rsid w:val="002D3BDE"/>
    <w:rsid w:val="002D3E89"/>
    <w:rsid w:val="002D56CA"/>
    <w:rsid w:val="002E3623"/>
    <w:rsid w:val="002E37C4"/>
    <w:rsid w:val="002E3AE5"/>
    <w:rsid w:val="002E4E35"/>
    <w:rsid w:val="002F1AEF"/>
    <w:rsid w:val="002F2308"/>
    <w:rsid w:val="002F4D10"/>
    <w:rsid w:val="002F5B84"/>
    <w:rsid w:val="003005A7"/>
    <w:rsid w:val="00301B5A"/>
    <w:rsid w:val="0031314B"/>
    <w:rsid w:val="00317EC7"/>
    <w:rsid w:val="003227D0"/>
    <w:rsid w:val="003230F1"/>
    <w:rsid w:val="003238F9"/>
    <w:rsid w:val="003255EE"/>
    <w:rsid w:val="00325FE1"/>
    <w:rsid w:val="003270DE"/>
    <w:rsid w:val="003353E2"/>
    <w:rsid w:val="003419AE"/>
    <w:rsid w:val="003460E1"/>
    <w:rsid w:val="003513CD"/>
    <w:rsid w:val="003562B9"/>
    <w:rsid w:val="00356911"/>
    <w:rsid w:val="00356BF9"/>
    <w:rsid w:val="00357F33"/>
    <w:rsid w:val="00363B9C"/>
    <w:rsid w:val="003659FE"/>
    <w:rsid w:val="00370CDA"/>
    <w:rsid w:val="00371AE7"/>
    <w:rsid w:val="0037281D"/>
    <w:rsid w:val="003735B5"/>
    <w:rsid w:val="0037553D"/>
    <w:rsid w:val="003825FA"/>
    <w:rsid w:val="0038273B"/>
    <w:rsid w:val="003914E2"/>
    <w:rsid w:val="00391C99"/>
    <w:rsid w:val="003B2C12"/>
    <w:rsid w:val="003B6D47"/>
    <w:rsid w:val="003C18DF"/>
    <w:rsid w:val="003C6E33"/>
    <w:rsid w:val="003D1714"/>
    <w:rsid w:val="003D1B27"/>
    <w:rsid w:val="003D58C0"/>
    <w:rsid w:val="003E07BB"/>
    <w:rsid w:val="003E0CCD"/>
    <w:rsid w:val="003E200C"/>
    <w:rsid w:val="003E2447"/>
    <w:rsid w:val="003F0324"/>
    <w:rsid w:val="003F2CC9"/>
    <w:rsid w:val="003F5832"/>
    <w:rsid w:val="003F7B81"/>
    <w:rsid w:val="00400B7B"/>
    <w:rsid w:val="00400D4A"/>
    <w:rsid w:val="004028D5"/>
    <w:rsid w:val="00402E47"/>
    <w:rsid w:val="00403F45"/>
    <w:rsid w:val="004040BE"/>
    <w:rsid w:val="00404DFD"/>
    <w:rsid w:val="004056E5"/>
    <w:rsid w:val="00405ED9"/>
    <w:rsid w:val="00413211"/>
    <w:rsid w:val="00422192"/>
    <w:rsid w:val="00422339"/>
    <w:rsid w:val="0042313E"/>
    <w:rsid w:val="00427AE8"/>
    <w:rsid w:val="00427CAE"/>
    <w:rsid w:val="00427E0B"/>
    <w:rsid w:val="0044600E"/>
    <w:rsid w:val="00447107"/>
    <w:rsid w:val="0044751F"/>
    <w:rsid w:val="00463B51"/>
    <w:rsid w:val="004669D6"/>
    <w:rsid w:val="00474ABA"/>
    <w:rsid w:val="0047587D"/>
    <w:rsid w:val="004759D0"/>
    <w:rsid w:val="00475FA0"/>
    <w:rsid w:val="0048131E"/>
    <w:rsid w:val="00481347"/>
    <w:rsid w:val="00482BAB"/>
    <w:rsid w:val="00483354"/>
    <w:rsid w:val="00483BA9"/>
    <w:rsid w:val="00486320"/>
    <w:rsid w:val="004903CC"/>
    <w:rsid w:val="00490C46"/>
    <w:rsid w:val="004A25B2"/>
    <w:rsid w:val="004A25B7"/>
    <w:rsid w:val="004A2900"/>
    <w:rsid w:val="004A4C9E"/>
    <w:rsid w:val="004A78A6"/>
    <w:rsid w:val="004B5446"/>
    <w:rsid w:val="004B68A8"/>
    <w:rsid w:val="004C692B"/>
    <w:rsid w:val="004C742E"/>
    <w:rsid w:val="004C7711"/>
    <w:rsid w:val="004D7625"/>
    <w:rsid w:val="004E14CD"/>
    <w:rsid w:val="004F4A6B"/>
    <w:rsid w:val="004F5B81"/>
    <w:rsid w:val="004F7D49"/>
    <w:rsid w:val="00503C06"/>
    <w:rsid w:val="00506265"/>
    <w:rsid w:val="00506A3E"/>
    <w:rsid w:val="005078C2"/>
    <w:rsid w:val="005107DA"/>
    <w:rsid w:val="00513579"/>
    <w:rsid w:val="005142F2"/>
    <w:rsid w:val="00514F52"/>
    <w:rsid w:val="00523221"/>
    <w:rsid w:val="00523F39"/>
    <w:rsid w:val="00530407"/>
    <w:rsid w:val="00530B5E"/>
    <w:rsid w:val="005335E4"/>
    <w:rsid w:val="00547A78"/>
    <w:rsid w:val="00551426"/>
    <w:rsid w:val="005527F2"/>
    <w:rsid w:val="00561EF2"/>
    <w:rsid w:val="00562D19"/>
    <w:rsid w:val="0056461A"/>
    <w:rsid w:val="005647DA"/>
    <w:rsid w:val="00570B39"/>
    <w:rsid w:val="00571EA6"/>
    <w:rsid w:val="0057630E"/>
    <w:rsid w:val="00577629"/>
    <w:rsid w:val="00577B2C"/>
    <w:rsid w:val="00582507"/>
    <w:rsid w:val="00582DEE"/>
    <w:rsid w:val="00585012"/>
    <w:rsid w:val="005851A7"/>
    <w:rsid w:val="00590A47"/>
    <w:rsid w:val="00597B3A"/>
    <w:rsid w:val="005A075D"/>
    <w:rsid w:val="005A2481"/>
    <w:rsid w:val="005A3F6E"/>
    <w:rsid w:val="005A5C63"/>
    <w:rsid w:val="005A7E42"/>
    <w:rsid w:val="005B0018"/>
    <w:rsid w:val="005B1479"/>
    <w:rsid w:val="005B28E8"/>
    <w:rsid w:val="005B6651"/>
    <w:rsid w:val="005B6920"/>
    <w:rsid w:val="005B6BFF"/>
    <w:rsid w:val="005B7AC6"/>
    <w:rsid w:val="005C0569"/>
    <w:rsid w:val="005D075B"/>
    <w:rsid w:val="005D16FE"/>
    <w:rsid w:val="005D27D0"/>
    <w:rsid w:val="005E35F0"/>
    <w:rsid w:val="005E404D"/>
    <w:rsid w:val="005E4E7F"/>
    <w:rsid w:val="005E6060"/>
    <w:rsid w:val="005F59DA"/>
    <w:rsid w:val="005F7661"/>
    <w:rsid w:val="005F7FA1"/>
    <w:rsid w:val="00602279"/>
    <w:rsid w:val="006022DA"/>
    <w:rsid w:val="00603ABF"/>
    <w:rsid w:val="00612BB2"/>
    <w:rsid w:val="006152B2"/>
    <w:rsid w:val="00620416"/>
    <w:rsid w:val="00621902"/>
    <w:rsid w:val="0062245A"/>
    <w:rsid w:val="00623A70"/>
    <w:rsid w:val="0062517B"/>
    <w:rsid w:val="0062715B"/>
    <w:rsid w:val="00630FC2"/>
    <w:rsid w:val="00631264"/>
    <w:rsid w:val="00631BAF"/>
    <w:rsid w:val="00636D2B"/>
    <w:rsid w:val="006456DB"/>
    <w:rsid w:val="006478A7"/>
    <w:rsid w:val="00655EE4"/>
    <w:rsid w:val="00662A2A"/>
    <w:rsid w:val="00663407"/>
    <w:rsid w:val="006642AC"/>
    <w:rsid w:val="006654EB"/>
    <w:rsid w:val="006655D1"/>
    <w:rsid w:val="00666A25"/>
    <w:rsid w:val="00666DB9"/>
    <w:rsid w:val="006806C7"/>
    <w:rsid w:val="00683FA0"/>
    <w:rsid w:val="00684B13"/>
    <w:rsid w:val="0068596B"/>
    <w:rsid w:val="006917D3"/>
    <w:rsid w:val="00694C45"/>
    <w:rsid w:val="00697B59"/>
    <w:rsid w:val="006A2030"/>
    <w:rsid w:val="006A53FE"/>
    <w:rsid w:val="006A5958"/>
    <w:rsid w:val="006B07F3"/>
    <w:rsid w:val="006B2180"/>
    <w:rsid w:val="006B3DEC"/>
    <w:rsid w:val="006B4B43"/>
    <w:rsid w:val="006B6FEC"/>
    <w:rsid w:val="006C0189"/>
    <w:rsid w:val="006C20E0"/>
    <w:rsid w:val="006C2BAE"/>
    <w:rsid w:val="006D1777"/>
    <w:rsid w:val="006D273D"/>
    <w:rsid w:val="006D3782"/>
    <w:rsid w:val="006D3E68"/>
    <w:rsid w:val="006D4DE1"/>
    <w:rsid w:val="006D68ED"/>
    <w:rsid w:val="006D7DA7"/>
    <w:rsid w:val="006E302C"/>
    <w:rsid w:val="006F27A1"/>
    <w:rsid w:val="006F31AB"/>
    <w:rsid w:val="006F35D8"/>
    <w:rsid w:val="007018C5"/>
    <w:rsid w:val="00703455"/>
    <w:rsid w:val="00703D1D"/>
    <w:rsid w:val="007119CA"/>
    <w:rsid w:val="00714440"/>
    <w:rsid w:val="00715229"/>
    <w:rsid w:val="00716CA6"/>
    <w:rsid w:val="00721730"/>
    <w:rsid w:val="007228C9"/>
    <w:rsid w:val="007231A5"/>
    <w:rsid w:val="00723CB4"/>
    <w:rsid w:val="0072739C"/>
    <w:rsid w:val="0073257C"/>
    <w:rsid w:val="00735545"/>
    <w:rsid w:val="007364D6"/>
    <w:rsid w:val="00744F69"/>
    <w:rsid w:val="00747C4B"/>
    <w:rsid w:val="007536BF"/>
    <w:rsid w:val="00755075"/>
    <w:rsid w:val="00756B85"/>
    <w:rsid w:val="00763749"/>
    <w:rsid w:val="007660DF"/>
    <w:rsid w:val="007663DC"/>
    <w:rsid w:val="007705D3"/>
    <w:rsid w:val="00772740"/>
    <w:rsid w:val="007733C1"/>
    <w:rsid w:val="007740BE"/>
    <w:rsid w:val="0077717C"/>
    <w:rsid w:val="007840B1"/>
    <w:rsid w:val="007854E6"/>
    <w:rsid w:val="007863D8"/>
    <w:rsid w:val="00795D07"/>
    <w:rsid w:val="007A1E8B"/>
    <w:rsid w:val="007A3CF7"/>
    <w:rsid w:val="007C055E"/>
    <w:rsid w:val="007C15B8"/>
    <w:rsid w:val="007C39EC"/>
    <w:rsid w:val="007C4262"/>
    <w:rsid w:val="007C4E3B"/>
    <w:rsid w:val="007D0DBC"/>
    <w:rsid w:val="007D6832"/>
    <w:rsid w:val="007D6A5D"/>
    <w:rsid w:val="007E4C82"/>
    <w:rsid w:val="007E5630"/>
    <w:rsid w:val="007E71B2"/>
    <w:rsid w:val="007F2982"/>
    <w:rsid w:val="007F5C28"/>
    <w:rsid w:val="008011BF"/>
    <w:rsid w:val="00802FA0"/>
    <w:rsid w:val="00810015"/>
    <w:rsid w:val="008124AC"/>
    <w:rsid w:val="00812966"/>
    <w:rsid w:val="00814FA9"/>
    <w:rsid w:val="0081688D"/>
    <w:rsid w:val="00820287"/>
    <w:rsid w:val="008224C7"/>
    <w:rsid w:val="00822803"/>
    <w:rsid w:val="00822A92"/>
    <w:rsid w:val="00824629"/>
    <w:rsid w:val="008346FC"/>
    <w:rsid w:val="00835B90"/>
    <w:rsid w:val="0084036B"/>
    <w:rsid w:val="00840EB9"/>
    <w:rsid w:val="00841C6B"/>
    <w:rsid w:val="00847E92"/>
    <w:rsid w:val="00856D00"/>
    <w:rsid w:val="008578BD"/>
    <w:rsid w:val="00860CF8"/>
    <w:rsid w:val="00861CB1"/>
    <w:rsid w:val="00864F3C"/>
    <w:rsid w:val="0086540A"/>
    <w:rsid w:val="00870AFD"/>
    <w:rsid w:val="00871240"/>
    <w:rsid w:val="008737B6"/>
    <w:rsid w:val="008739D0"/>
    <w:rsid w:val="00874193"/>
    <w:rsid w:val="00880442"/>
    <w:rsid w:val="00881CA2"/>
    <w:rsid w:val="00884A98"/>
    <w:rsid w:val="008904DC"/>
    <w:rsid w:val="0089269A"/>
    <w:rsid w:val="00894030"/>
    <w:rsid w:val="00894169"/>
    <w:rsid w:val="00894865"/>
    <w:rsid w:val="00896B8E"/>
    <w:rsid w:val="008A093B"/>
    <w:rsid w:val="008A1BE9"/>
    <w:rsid w:val="008A6477"/>
    <w:rsid w:val="008B2313"/>
    <w:rsid w:val="008B5DF9"/>
    <w:rsid w:val="008C0CBC"/>
    <w:rsid w:val="008C1260"/>
    <w:rsid w:val="008C6D3C"/>
    <w:rsid w:val="008C7036"/>
    <w:rsid w:val="008D06F5"/>
    <w:rsid w:val="008E0EE2"/>
    <w:rsid w:val="008E513C"/>
    <w:rsid w:val="008E5B58"/>
    <w:rsid w:val="008F13CA"/>
    <w:rsid w:val="008F2BEB"/>
    <w:rsid w:val="008F46E8"/>
    <w:rsid w:val="009008F6"/>
    <w:rsid w:val="00900F80"/>
    <w:rsid w:val="0090173E"/>
    <w:rsid w:val="0090380C"/>
    <w:rsid w:val="00903930"/>
    <w:rsid w:val="009042D6"/>
    <w:rsid w:val="009119BA"/>
    <w:rsid w:val="00913F31"/>
    <w:rsid w:val="00915230"/>
    <w:rsid w:val="0091774B"/>
    <w:rsid w:val="00920D5B"/>
    <w:rsid w:val="00931A3B"/>
    <w:rsid w:val="009348E7"/>
    <w:rsid w:val="0093681C"/>
    <w:rsid w:val="00937D99"/>
    <w:rsid w:val="00940D82"/>
    <w:rsid w:val="009461C6"/>
    <w:rsid w:val="00947792"/>
    <w:rsid w:val="0095487B"/>
    <w:rsid w:val="009573E4"/>
    <w:rsid w:val="00957CD4"/>
    <w:rsid w:val="009622E5"/>
    <w:rsid w:val="00964F60"/>
    <w:rsid w:val="00970781"/>
    <w:rsid w:val="009711AE"/>
    <w:rsid w:val="00973F80"/>
    <w:rsid w:val="00976F25"/>
    <w:rsid w:val="00985C76"/>
    <w:rsid w:val="0099049F"/>
    <w:rsid w:val="009906EF"/>
    <w:rsid w:val="00991E8D"/>
    <w:rsid w:val="00991FC7"/>
    <w:rsid w:val="0099246B"/>
    <w:rsid w:val="00992B85"/>
    <w:rsid w:val="00993D41"/>
    <w:rsid w:val="009954EA"/>
    <w:rsid w:val="00997649"/>
    <w:rsid w:val="00997928"/>
    <w:rsid w:val="009A0DF9"/>
    <w:rsid w:val="009A2C8D"/>
    <w:rsid w:val="009B3FB9"/>
    <w:rsid w:val="009B7955"/>
    <w:rsid w:val="009B7E40"/>
    <w:rsid w:val="009C40B9"/>
    <w:rsid w:val="009C5E37"/>
    <w:rsid w:val="009D3DBB"/>
    <w:rsid w:val="009D6ACB"/>
    <w:rsid w:val="009E1580"/>
    <w:rsid w:val="009E1DC9"/>
    <w:rsid w:val="009E1ECD"/>
    <w:rsid w:val="009E2B63"/>
    <w:rsid w:val="009E31EC"/>
    <w:rsid w:val="009F0450"/>
    <w:rsid w:val="009F4A2F"/>
    <w:rsid w:val="009F64CF"/>
    <w:rsid w:val="009F6FD8"/>
    <w:rsid w:val="00A0006D"/>
    <w:rsid w:val="00A05ABF"/>
    <w:rsid w:val="00A0692C"/>
    <w:rsid w:val="00A102DD"/>
    <w:rsid w:val="00A111E3"/>
    <w:rsid w:val="00A11EB8"/>
    <w:rsid w:val="00A12A9E"/>
    <w:rsid w:val="00A17345"/>
    <w:rsid w:val="00A228EB"/>
    <w:rsid w:val="00A36BFF"/>
    <w:rsid w:val="00A400E1"/>
    <w:rsid w:val="00A4241E"/>
    <w:rsid w:val="00A43988"/>
    <w:rsid w:val="00A449A6"/>
    <w:rsid w:val="00A53EC7"/>
    <w:rsid w:val="00A541BB"/>
    <w:rsid w:val="00A54732"/>
    <w:rsid w:val="00A550CB"/>
    <w:rsid w:val="00A55842"/>
    <w:rsid w:val="00A60316"/>
    <w:rsid w:val="00A6146E"/>
    <w:rsid w:val="00A641C2"/>
    <w:rsid w:val="00A66356"/>
    <w:rsid w:val="00A71253"/>
    <w:rsid w:val="00A8088B"/>
    <w:rsid w:val="00A81D0E"/>
    <w:rsid w:val="00A84411"/>
    <w:rsid w:val="00A91A29"/>
    <w:rsid w:val="00A924F2"/>
    <w:rsid w:val="00A97803"/>
    <w:rsid w:val="00A97D50"/>
    <w:rsid w:val="00AA234C"/>
    <w:rsid w:val="00AA2977"/>
    <w:rsid w:val="00AA29BB"/>
    <w:rsid w:val="00AA58D7"/>
    <w:rsid w:val="00AB0475"/>
    <w:rsid w:val="00AB275B"/>
    <w:rsid w:val="00AB57D8"/>
    <w:rsid w:val="00AC5871"/>
    <w:rsid w:val="00AC60FC"/>
    <w:rsid w:val="00AD14B7"/>
    <w:rsid w:val="00AD2307"/>
    <w:rsid w:val="00AD412B"/>
    <w:rsid w:val="00AD46B8"/>
    <w:rsid w:val="00AD539B"/>
    <w:rsid w:val="00AD54A6"/>
    <w:rsid w:val="00AD60EB"/>
    <w:rsid w:val="00AD75FA"/>
    <w:rsid w:val="00AE43BB"/>
    <w:rsid w:val="00AE6FB2"/>
    <w:rsid w:val="00AF1711"/>
    <w:rsid w:val="00AF2154"/>
    <w:rsid w:val="00AF43DC"/>
    <w:rsid w:val="00AF461B"/>
    <w:rsid w:val="00AF4D3C"/>
    <w:rsid w:val="00AF69CB"/>
    <w:rsid w:val="00AF6EA1"/>
    <w:rsid w:val="00B0664F"/>
    <w:rsid w:val="00B0680A"/>
    <w:rsid w:val="00B1530C"/>
    <w:rsid w:val="00B206A3"/>
    <w:rsid w:val="00B24A3B"/>
    <w:rsid w:val="00B25235"/>
    <w:rsid w:val="00B2698F"/>
    <w:rsid w:val="00B26C6E"/>
    <w:rsid w:val="00B30363"/>
    <w:rsid w:val="00B3271A"/>
    <w:rsid w:val="00B450A4"/>
    <w:rsid w:val="00B474C1"/>
    <w:rsid w:val="00B5011A"/>
    <w:rsid w:val="00B5133E"/>
    <w:rsid w:val="00B525AB"/>
    <w:rsid w:val="00B56795"/>
    <w:rsid w:val="00B57283"/>
    <w:rsid w:val="00B652CE"/>
    <w:rsid w:val="00B66DCE"/>
    <w:rsid w:val="00B707E8"/>
    <w:rsid w:val="00B71373"/>
    <w:rsid w:val="00B74D70"/>
    <w:rsid w:val="00B802DE"/>
    <w:rsid w:val="00B9054B"/>
    <w:rsid w:val="00B90916"/>
    <w:rsid w:val="00B90B75"/>
    <w:rsid w:val="00BA04B9"/>
    <w:rsid w:val="00BA2405"/>
    <w:rsid w:val="00BB2B65"/>
    <w:rsid w:val="00BB4632"/>
    <w:rsid w:val="00BB62FE"/>
    <w:rsid w:val="00BB70AF"/>
    <w:rsid w:val="00BC0C78"/>
    <w:rsid w:val="00BC2712"/>
    <w:rsid w:val="00BC5A32"/>
    <w:rsid w:val="00BD0331"/>
    <w:rsid w:val="00BD7A7E"/>
    <w:rsid w:val="00BE0AD3"/>
    <w:rsid w:val="00BE0FE1"/>
    <w:rsid w:val="00BE682E"/>
    <w:rsid w:val="00BE7956"/>
    <w:rsid w:val="00BF2FE2"/>
    <w:rsid w:val="00BF3765"/>
    <w:rsid w:val="00BF43FB"/>
    <w:rsid w:val="00BF5EE3"/>
    <w:rsid w:val="00C000FB"/>
    <w:rsid w:val="00C016F1"/>
    <w:rsid w:val="00C0352D"/>
    <w:rsid w:val="00C04980"/>
    <w:rsid w:val="00C05906"/>
    <w:rsid w:val="00C059A2"/>
    <w:rsid w:val="00C113BD"/>
    <w:rsid w:val="00C2226D"/>
    <w:rsid w:val="00C22EA3"/>
    <w:rsid w:val="00C25745"/>
    <w:rsid w:val="00C25DF1"/>
    <w:rsid w:val="00C26933"/>
    <w:rsid w:val="00C2798F"/>
    <w:rsid w:val="00C33B25"/>
    <w:rsid w:val="00C472D8"/>
    <w:rsid w:val="00C47B92"/>
    <w:rsid w:val="00C47FDB"/>
    <w:rsid w:val="00C5342D"/>
    <w:rsid w:val="00C53813"/>
    <w:rsid w:val="00C551BE"/>
    <w:rsid w:val="00C558AE"/>
    <w:rsid w:val="00C55D93"/>
    <w:rsid w:val="00C56734"/>
    <w:rsid w:val="00C57D48"/>
    <w:rsid w:val="00C61286"/>
    <w:rsid w:val="00C6313E"/>
    <w:rsid w:val="00C7502B"/>
    <w:rsid w:val="00C75628"/>
    <w:rsid w:val="00C7630C"/>
    <w:rsid w:val="00C8614A"/>
    <w:rsid w:val="00C86FC8"/>
    <w:rsid w:val="00C91BED"/>
    <w:rsid w:val="00C9648F"/>
    <w:rsid w:val="00CA4B68"/>
    <w:rsid w:val="00CB000F"/>
    <w:rsid w:val="00CB1E76"/>
    <w:rsid w:val="00CB3A64"/>
    <w:rsid w:val="00CC4C26"/>
    <w:rsid w:val="00CD1E2E"/>
    <w:rsid w:val="00CD520F"/>
    <w:rsid w:val="00CD68BC"/>
    <w:rsid w:val="00CE6293"/>
    <w:rsid w:val="00CF3A85"/>
    <w:rsid w:val="00CF41F8"/>
    <w:rsid w:val="00CF458A"/>
    <w:rsid w:val="00CF6E74"/>
    <w:rsid w:val="00D01FEC"/>
    <w:rsid w:val="00D05596"/>
    <w:rsid w:val="00D110A4"/>
    <w:rsid w:val="00D125FB"/>
    <w:rsid w:val="00D13A7D"/>
    <w:rsid w:val="00D16F5C"/>
    <w:rsid w:val="00D33FD8"/>
    <w:rsid w:val="00D371FE"/>
    <w:rsid w:val="00D40520"/>
    <w:rsid w:val="00D40DCC"/>
    <w:rsid w:val="00D435FB"/>
    <w:rsid w:val="00D61E49"/>
    <w:rsid w:val="00D65ACF"/>
    <w:rsid w:val="00D66508"/>
    <w:rsid w:val="00D6780D"/>
    <w:rsid w:val="00D71958"/>
    <w:rsid w:val="00D71FF3"/>
    <w:rsid w:val="00D725EC"/>
    <w:rsid w:val="00D74F0C"/>
    <w:rsid w:val="00D820DC"/>
    <w:rsid w:val="00D9309E"/>
    <w:rsid w:val="00D963E6"/>
    <w:rsid w:val="00D9782A"/>
    <w:rsid w:val="00DA0AC4"/>
    <w:rsid w:val="00DA1F5F"/>
    <w:rsid w:val="00DA4DEF"/>
    <w:rsid w:val="00DA628D"/>
    <w:rsid w:val="00DA78DA"/>
    <w:rsid w:val="00DB125B"/>
    <w:rsid w:val="00DB1407"/>
    <w:rsid w:val="00DB158F"/>
    <w:rsid w:val="00DB1675"/>
    <w:rsid w:val="00DB7328"/>
    <w:rsid w:val="00DC02F9"/>
    <w:rsid w:val="00DC106E"/>
    <w:rsid w:val="00DD4B1D"/>
    <w:rsid w:val="00DD6A1C"/>
    <w:rsid w:val="00DD6F64"/>
    <w:rsid w:val="00DE112D"/>
    <w:rsid w:val="00DE322C"/>
    <w:rsid w:val="00DE6BFF"/>
    <w:rsid w:val="00DF750E"/>
    <w:rsid w:val="00E02730"/>
    <w:rsid w:val="00E04E6A"/>
    <w:rsid w:val="00E14862"/>
    <w:rsid w:val="00E15561"/>
    <w:rsid w:val="00E1566C"/>
    <w:rsid w:val="00E20E51"/>
    <w:rsid w:val="00E21C92"/>
    <w:rsid w:val="00E236DD"/>
    <w:rsid w:val="00E352E7"/>
    <w:rsid w:val="00E36403"/>
    <w:rsid w:val="00E417A3"/>
    <w:rsid w:val="00E44B7F"/>
    <w:rsid w:val="00E454EC"/>
    <w:rsid w:val="00E514EF"/>
    <w:rsid w:val="00E5369E"/>
    <w:rsid w:val="00E5551C"/>
    <w:rsid w:val="00E60C31"/>
    <w:rsid w:val="00E626BC"/>
    <w:rsid w:val="00E64541"/>
    <w:rsid w:val="00E66988"/>
    <w:rsid w:val="00E6701E"/>
    <w:rsid w:val="00E71345"/>
    <w:rsid w:val="00E7371F"/>
    <w:rsid w:val="00E761D3"/>
    <w:rsid w:val="00E7634B"/>
    <w:rsid w:val="00E9295D"/>
    <w:rsid w:val="00E96BCE"/>
    <w:rsid w:val="00EA21C4"/>
    <w:rsid w:val="00EB200C"/>
    <w:rsid w:val="00EB7AC3"/>
    <w:rsid w:val="00ED0FA5"/>
    <w:rsid w:val="00ED1FB9"/>
    <w:rsid w:val="00ED23B5"/>
    <w:rsid w:val="00ED38F3"/>
    <w:rsid w:val="00ED3A1F"/>
    <w:rsid w:val="00ED61DF"/>
    <w:rsid w:val="00ED63CD"/>
    <w:rsid w:val="00EE0F95"/>
    <w:rsid w:val="00EF2BC7"/>
    <w:rsid w:val="00EF3CCE"/>
    <w:rsid w:val="00EF7D6C"/>
    <w:rsid w:val="00F00161"/>
    <w:rsid w:val="00F00F4B"/>
    <w:rsid w:val="00F03DD4"/>
    <w:rsid w:val="00F042CB"/>
    <w:rsid w:val="00F11D09"/>
    <w:rsid w:val="00F13536"/>
    <w:rsid w:val="00F17BED"/>
    <w:rsid w:val="00F224DB"/>
    <w:rsid w:val="00F25213"/>
    <w:rsid w:val="00F25CF4"/>
    <w:rsid w:val="00F3213E"/>
    <w:rsid w:val="00F32D99"/>
    <w:rsid w:val="00F3407F"/>
    <w:rsid w:val="00F342CD"/>
    <w:rsid w:val="00F379DD"/>
    <w:rsid w:val="00F45EFD"/>
    <w:rsid w:val="00F4664D"/>
    <w:rsid w:val="00F51B06"/>
    <w:rsid w:val="00F52A09"/>
    <w:rsid w:val="00F5618D"/>
    <w:rsid w:val="00F5708D"/>
    <w:rsid w:val="00F67169"/>
    <w:rsid w:val="00F73389"/>
    <w:rsid w:val="00F77267"/>
    <w:rsid w:val="00F80E4F"/>
    <w:rsid w:val="00F813E9"/>
    <w:rsid w:val="00F81FDB"/>
    <w:rsid w:val="00F84BED"/>
    <w:rsid w:val="00F852FC"/>
    <w:rsid w:val="00F95C93"/>
    <w:rsid w:val="00F96813"/>
    <w:rsid w:val="00F96F65"/>
    <w:rsid w:val="00FA022A"/>
    <w:rsid w:val="00FA038C"/>
    <w:rsid w:val="00FA2CEA"/>
    <w:rsid w:val="00FA5C74"/>
    <w:rsid w:val="00FA6DBF"/>
    <w:rsid w:val="00FB258D"/>
    <w:rsid w:val="00FB3E8B"/>
    <w:rsid w:val="00FB4F4E"/>
    <w:rsid w:val="00FC0701"/>
    <w:rsid w:val="00FC34EB"/>
    <w:rsid w:val="00FC3B8A"/>
    <w:rsid w:val="00FC61D8"/>
    <w:rsid w:val="00FD6AAB"/>
    <w:rsid w:val="00FD75CA"/>
    <w:rsid w:val="00FE0E4D"/>
    <w:rsid w:val="00FE2702"/>
    <w:rsid w:val="00FE385D"/>
    <w:rsid w:val="00FE42A6"/>
    <w:rsid w:val="00FE64B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40232"/>
  <w15:chartTrackingRefBased/>
  <w15:docId w15:val="{333248FB-17BB-DA40-8989-78C8C2274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6F5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6F5C"/>
    <w:rPr>
      <w:rFonts w:asciiTheme="majorHAnsi" w:eastAsiaTheme="majorEastAsia" w:hAnsiTheme="majorHAnsi" w:cstheme="majorBidi"/>
      <w:color w:val="2F5496" w:themeColor="accent1" w:themeShade="BF"/>
      <w:sz w:val="32"/>
      <w:szCs w:val="32"/>
    </w:rPr>
  </w:style>
  <w:style w:type="character" w:customStyle="1" w:styleId="sr-only">
    <w:name w:val="sr-only"/>
    <w:basedOn w:val="DefaultParagraphFont"/>
    <w:rsid w:val="00D16F5C"/>
  </w:style>
  <w:style w:type="paragraph" w:styleId="NormalWeb">
    <w:name w:val="Normal (Web)"/>
    <w:basedOn w:val="Normal"/>
    <w:uiPriority w:val="99"/>
    <w:unhideWhenUsed/>
    <w:rsid w:val="00D16F5C"/>
    <w:pPr>
      <w:spacing w:before="100" w:beforeAutospacing="1" w:after="100" w:afterAutospacing="1" w:line="240" w:lineRule="auto"/>
    </w:pPr>
    <w:rPr>
      <w:rFonts w:ascii="Times New Roman" w:hAnsi="Times New Roman" w:cs="Times New Roman"/>
      <w:kern w:val="0"/>
      <w:sz w:val="24"/>
      <w:szCs w:val="24"/>
      <w14:ligatures w14:val="none"/>
    </w:rPr>
  </w:style>
  <w:style w:type="character" w:styleId="Strong">
    <w:name w:val="Strong"/>
    <w:basedOn w:val="DefaultParagraphFont"/>
    <w:uiPriority w:val="22"/>
    <w:qFormat/>
    <w:rsid w:val="00D16F5C"/>
    <w:rPr>
      <w:b/>
      <w:bCs/>
    </w:rPr>
  </w:style>
  <w:style w:type="paragraph" w:styleId="z-TopofForm">
    <w:name w:val="HTML Top of Form"/>
    <w:basedOn w:val="Normal"/>
    <w:next w:val="Normal"/>
    <w:link w:val="z-TopofFormChar"/>
    <w:hidden/>
    <w:uiPriority w:val="99"/>
    <w:semiHidden/>
    <w:unhideWhenUsed/>
    <w:rsid w:val="00D16F5C"/>
    <w:pPr>
      <w:pBdr>
        <w:bottom w:val="single" w:sz="6" w:space="1" w:color="auto"/>
      </w:pBdr>
      <w:spacing w:after="0" w:line="240" w:lineRule="auto"/>
      <w:jc w:val="center"/>
    </w:pPr>
    <w:rPr>
      <w:rFonts w:ascii="Arial" w:hAnsi="Arial" w:cs="Arial"/>
      <w:vanish/>
      <w:kern w:val="0"/>
      <w:sz w:val="16"/>
      <w:szCs w:val="16"/>
      <w14:ligatures w14:val="none"/>
    </w:rPr>
  </w:style>
  <w:style w:type="character" w:customStyle="1" w:styleId="z-TopofFormChar">
    <w:name w:val="z-Top of Form Char"/>
    <w:basedOn w:val="DefaultParagraphFont"/>
    <w:link w:val="z-TopofForm"/>
    <w:uiPriority w:val="99"/>
    <w:semiHidden/>
    <w:rsid w:val="00D16F5C"/>
    <w:rPr>
      <w:rFonts w:ascii="Arial" w:hAnsi="Arial" w:cs="Arial"/>
      <w:vanish/>
      <w:kern w:val="0"/>
      <w:sz w:val="16"/>
      <w:szCs w:val="16"/>
      <w14:ligatures w14:val="none"/>
    </w:rPr>
  </w:style>
  <w:style w:type="paragraph" w:styleId="z-BottomofForm">
    <w:name w:val="HTML Bottom of Form"/>
    <w:basedOn w:val="Normal"/>
    <w:next w:val="Normal"/>
    <w:link w:val="z-BottomofFormChar"/>
    <w:hidden/>
    <w:uiPriority w:val="99"/>
    <w:semiHidden/>
    <w:unhideWhenUsed/>
    <w:rsid w:val="00D16F5C"/>
    <w:pPr>
      <w:pBdr>
        <w:top w:val="single" w:sz="6" w:space="1" w:color="auto"/>
      </w:pBdr>
      <w:spacing w:after="0" w:line="240" w:lineRule="auto"/>
      <w:jc w:val="center"/>
    </w:pPr>
    <w:rPr>
      <w:rFonts w:ascii="Arial" w:hAnsi="Arial" w:cs="Arial"/>
      <w:vanish/>
      <w:kern w:val="0"/>
      <w:sz w:val="16"/>
      <w:szCs w:val="16"/>
      <w14:ligatures w14:val="none"/>
    </w:rPr>
  </w:style>
  <w:style w:type="character" w:customStyle="1" w:styleId="z-BottomofFormChar">
    <w:name w:val="z-Bottom of Form Char"/>
    <w:basedOn w:val="DefaultParagraphFont"/>
    <w:link w:val="z-BottomofForm"/>
    <w:uiPriority w:val="99"/>
    <w:semiHidden/>
    <w:rsid w:val="00D16F5C"/>
    <w:rPr>
      <w:rFonts w:ascii="Arial" w:hAnsi="Arial" w:cs="Arial"/>
      <w:vanish/>
      <w:kern w:val="0"/>
      <w:sz w:val="16"/>
      <w:szCs w:val="16"/>
      <w14:ligatures w14:val="none"/>
    </w:rPr>
  </w:style>
  <w:style w:type="table" w:styleId="TableGrid">
    <w:name w:val="Table Grid"/>
    <w:basedOn w:val="TableNormal"/>
    <w:uiPriority w:val="39"/>
    <w:rsid w:val="003B2C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A7E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7E42"/>
  </w:style>
  <w:style w:type="paragraph" w:styleId="Footer">
    <w:name w:val="footer"/>
    <w:basedOn w:val="Normal"/>
    <w:link w:val="FooterChar"/>
    <w:uiPriority w:val="99"/>
    <w:unhideWhenUsed/>
    <w:rsid w:val="005A7E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7E42"/>
  </w:style>
  <w:style w:type="paragraph" w:styleId="ListParagraph">
    <w:name w:val="List Paragraph"/>
    <w:basedOn w:val="Normal"/>
    <w:uiPriority w:val="34"/>
    <w:qFormat/>
    <w:rsid w:val="00317EC7"/>
    <w:pPr>
      <w:ind w:left="720"/>
      <w:contextualSpacing/>
    </w:pPr>
  </w:style>
  <w:style w:type="character" w:customStyle="1" w:styleId="hgkelc">
    <w:name w:val="hgkelc"/>
    <w:basedOn w:val="DefaultParagraphFont"/>
    <w:rsid w:val="00A0692C"/>
  </w:style>
  <w:style w:type="character" w:styleId="PageNumber">
    <w:name w:val="page number"/>
    <w:basedOn w:val="DefaultParagraphFont"/>
    <w:uiPriority w:val="99"/>
    <w:semiHidden/>
    <w:unhideWhenUsed/>
    <w:rsid w:val="00474A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5782747">
      <w:bodyDiv w:val="1"/>
      <w:marLeft w:val="0"/>
      <w:marRight w:val="0"/>
      <w:marTop w:val="0"/>
      <w:marBottom w:val="0"/>
      <w:divBdr>
        <w:top w:val="none" w:sz="0" w:space="0" w:color="auto"/>
        <w:left w:val="none" w:sz="0" w:space="0" w:color="auto"/>
        <w:bottom w:val="none" w:sz="0" w:space="0" w:color="auto"/>
        <w:right w:val="none" w:sz="0" w:space="0" w:color="auto"/>
      </w:divBdr>
      <w:divsChild>
        <w:div w:id="1563561168">
          <w:marLeft w:val="0"/>
          <w:marRight w:val="0"/>
          <w:marTop w:val="0"/>
          <w:marBottom w:val="0"/>
          <w:divBdr>
            <w:top w:val="none" w:sz="0" w:space="0" w:color="auto"/>
            <w:left w:val="none" w:sz="0" w:space="0" w:color="auto"/>
            <w:bottom w:val="none" w:sz="0" w:space="0" w:color="auto"/>
            <w:right w:val="none" w:sz="0" w:space="0" w:color="auto"/>
          </w:divBdr>
          <w:divsChild>
            <w:div w:id="1084835884">
              <w:marLeft w:val="0"/>
              <w:marRight w:val="0"/>
              <w:marTop w:val="0"/>
              <w:marBottom w:val="0"/>
              <w:divBdr>
                <w:top w:val="none" w:sz="0" w:space="0" w:color="auto"/>
                <w:left w:val="none" w:sz="0" w:space="0" w:color="auto"/>
                <w:bottom w:val="none" w:sz="0" w:space="0" w:color="auto"/>
                <w:right w:val="none" w:sz="0" w:space="0" w:color="auto"/>
              </w:divBdr>
              <w:divsChild>
                <w:div w:id="180707660">
                  <w:marLeft w:val="180"/>
                  <w:marRight w:val="0"/>
                  <w:marTop w:val="180"/>
                  <w:marBottom w:val="180"/>
                  <w:divBdr>
                    <w:top w:val="none" w:sz="0" w:space="0" w:color="auto"/>
                    <w:left w:val="none" w:sz="0" w:space="0" w:color="auto"/>
                    <w:bottom w:val="none" w:sz="0" w:space="0" w:color="auto"/>
                    <w:right w:val="none" w:sz="0" w:space="0" w:color="auto"/>
                  </w:divBdr>
                </w:div>
              </w:divsChild>
            </w:div>
          </w:divsChild>
        </w:div>
        <w:div w:id="1165900352">
          <w:marLeft w:val="0"/>
          <w:marRight w:val="0"/>
          <w:marTop w:val="0"/>
          <w:marBottom w:val="0"/>
          <w:divBdr>
            <w:top w:val="none" w:sz="0" w:space="0" w:color="auto"/>
            <w:left w:val="none" w:sz="0" w:space="0" w:color="auto"/>
            <w:bottom w:val="none" w:sz="0" w:space="0" w:color="auto"/>
            <w:right w:val="none" w:sz="0" w:space="0" w:color="auto"/>
          </w:divBdr>
          <w:divsChild>
            <w:div w:id="522742780">
              <w:marLeft w:val="0"/>
              <w:marRight w:val="0"/>
              <w:marTop w:val="0"/>
              <w:marBottom w:val="0"/>
              <w:divBdr>
                <w:top w:val="none" w:sz="0" w:space="0" w:color="auto"/>
                <w:left w:val="none" w:sz="0" w:space="0" w:color="auto"/>
                <w:bottom w:val="none" w:sz="0" w:space="0" w:color="auto"/>
                <w:right w:val="none" w:sz="0" w:space="0" w:color="auto"/>
              </w:divBdr>
              <w:divsChild>
                <w:div w:id="806319026">
                  <w:marLeft w:val="0"/>
                  <w:marRight w:val="0"/>
                  <w:marTop w:val="0"/>
                  <w:marBottom w:val="0"/>
                  <w:divBdr>
                    <w:top w:val="none" w:sz="0" w:space="0" w:color="auto"/>
                    <w:left w:val="none" w:sz="0" w:space="0" w:color="auto"/>
                    <w:bottom w:val="none" w:sz="0" w:space="0" w:color="auto"/>
                    <w:right w:val="none" w:sz="0" w:space="0" w:color="auto"/>
                  </w:divBdr>
                  <w:divsChild>
                    <w:div w:id="1529442389">
                      <w:marLeft w:val="0"/>
                      <w:marRight w:val="0"/>
                      <w:marTop w:val="0"/>
                      <w:marBottom w:val="0"/>
                      <w:divBdr>
                        <w:top w:val="none" w:sz="0" w:space="0" w:color="auto"/>
                        <w:left w:val="none" w:sz="0" w:space="0" w:color="auto"/>
                        <w:bottom w:val="none" w:sz="0" w:space="0" w:color="auto"/>
                        <w:right w:val="none" w:sz="0" w:space="0" w:color="auto"/>
                      </w:divBdr>
                      <w:divsChild>
                        <w:div w:id="26223290">
                          <w:marLeft w:val="0"/>
                          <w:marRight w:val="0"/>
                          <w:marTop w:val="60"/>
                          <w:marBottom w:val="0"/>
                          <w:divBdr>
                            <w:top w:val="none" w:sz="0" w:space="0" w:color="auto"/>
                            <w:left w:val="none" w:sz="0" w:space="0" w:color="auto"/>
                            <w:bottom w:val="none" w:sz="0" w:space="0" w:color="auto"/>
                            <w:right w:val="none" w:sz="0" w:space="0" w:color="auto"/>
                          </w:divBdr>
                          <w:divsChild>
                            <w:div w:id="1522158347">
                              <w:marLeft w:val="0"/>
                              <w:marRight w:val="0"/>
                              <w:marTop w:val="0"/>
                              <w:marBottom w:val="0"/>
                              <w:divBdr>
                                <w:top w:val="none" w:sz="0" w:space="0" w:color="auto"/>
                                <w:left w:val="none" w:sz="0" w:space="0" w:color="auto"/>
                                <w:bottom w:val="none" w:sz="0" w:space="0" w:color="auto"/>
                                <w:right w:val="none" w:sz="0" w:space="0" w:color="auto"/>
                              </w:divBdr>
                              <w:divsChild>
                                <w:div w:id="295306052">
                                  <w:marLeft w:val="150"/>
                                  <w:marRight w:val="0"/>
                                  <w:marTop w:val="240"/>
                                  <w:marBottom w:val="75"/>
                                  <w:divBdr>
                                    <w:top w:val="none" w:sz="0" w:space="0" w:color="auto"/>
                                    <w:left w:val="none" w:sz="0" w:space="0" w:color="auto"/>
                                    <w:bottom w:val="none" w:sz="0" w:space="0" w:color="auto"/>
                                    <w:right w:val="none" w:sz="0" w:space="0" w:color="auto"/>
                                  </w:divBdr>
                                  <w:divsChild>
                                    <w:div w:id="4815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7666393">
                      <w:marLeft w:val="0"/>
                      <w:marRight w:val="0"/>
                      <w:marTop w:val="0"/>
                      <w:marBottom w:val="0"/>
                      <w:divBdr>
                        <w:top w:val="none" w:sz="0" w:space="0" w:color="auto"/>
                        <w:left w:val="none" w:sz="0" w:space="0" w:color="auto"/>
                        <w:bottom w:val="none" w:sz="0" w:space="0" w:color="auto"/>
                        <w:right w:val="none" w:sz="0" w:space="0" w:color="auto"/>
                      </w:divBdr>
                      <w:divsChild>
                        <w:div w:id="22564417">
                          <w:marLeft w:val="0"/>
                          <w:marRight w:val="0"/>
                          <w:marTop w:val="60"/>
                          <w:marBottom w:val="0"/>
                          <w:divBdr>
                            <w:top w:val="none" w:sz="0" w:space="0" w:color="auto"/>
                            <w:left w:val="none" w:sz="0" w:space="0" w:color="auto"/>
                            <w:bottom w:val="none" w:sz="0" w:space="0" w:color="auto"/>
                            <w:right w:val="none" w:sz="0" w:space="0" w:color="auto"/>
                          </w:divBdr>
                          <w:divsChild>
                            <w:div w:id="67326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5120510">
      <w:bodyDiv w:val="1"/>
      <w:marLeft w:val="0"/>
      <w:marRight w:val="0"/>
      <w:marTop w:val="0"/>
      <w:marBottom w:val="0"/>
      <w:divBdr>
        <w:top w:val="none" w:sz="0" w:space="0" w:color="auto"/>
        <w:left w:val="none" w:sz="0" w:space="0" w:color="auto"/>
        <w:bottom w:val="none" w:sz="0" w:space="0" w:color="auto"/>
        <w:right w:val="none" w:sz="0" w:space="0" w:color="auto"/>
      </w:divBdr>
      <w:divsChild>
        <w:div w:id="251285305">
          <w:marLeft w:val="0"/>
          <w:marRight w:val="0"/>
          <w:marTop w:val="0"/>
          <w:marBottom w:val="0"/>
          <w:divBdr>
            <w:top w:val="single" w:sz="2" w:space="0" w:color="D9D9E3"/>
            <w:left w:val="single" w:sz="2" w:space="0" w:color="D9D9E3"/>
            <w:bottom w:val="single" w:sz="2" w:space="0" w:color="D9D9E3"/>
            <w:right w:val="single" w:sz="2" w:space="0" w:color="D9D9E3"/>
          </w:divBdr>
          <w:divsChild>
            <w:div w:id="831605295">
              <w:marLeft w:val="0"/>
              <w:marRight w:val="0"/>
              <w:marTop w:val="0"/>
              <w:marBottom w:val="0"/>
              <w:divBdr>
                <w:top w:val="single" w:sz="2" w:space="0" w:color="D9D9E3"/>
                <w:left w:val="single" w:sz="2" w:space="0" w:color="D9D9E3"/>
                <w:bottom w:val="single" w:sz="2" w:space="0" w:color="D9D9E3"/>
                <w:right w:val="single" w:sz="2" w:space="0" w:color="D9D9E3"/>
              </w:divBdr>
              <w:divsChild>
                <w:div w:id="1711764409">
                  <w:marLeft w:val="0"/>
                  <w:marRight w:val="0"/>
                  <w:marTop w:val="0"/>
                  <w:marBottom w:val="0"/>
                  <w:divBdr>
                    <w:top w:val="single" w:sz="2" w:space="0" w:color="D9D9E3"/>
                    <w:left w:val="single" w:sz="2" w:space="0" w:color="D9D9E3"/>
                    <w:bottom w:val="single" w:sz="2" w:space="0" w:color="D9D9E3"/>
                    <w:right w:val="single" w:sz="2" w:space="0" w:color="D9D9E3"/>
                  </w:divBdr>
                  <w:divsChild>
                    <w:div w:id="1451167644">
                      <w:marLeft w:val="0"/>
                      <w:marRight w:val="0"/>
                      <w:marTop w:val="0"/>
                      <w:marBottom w:val="0"/>
                      <w:divBdr>
                        <w:top w:val="single" w:sz="2" w:space="0" w:color="auto"/>
                        <w:left w:val="single" w:sz="2" w:space="0" w:color="auto"/>
                        <w:bottom w:val="single" w:sz="6" w:space="0" w:color="auto"/>
                        <w:right w:val="single" w:sz="2" w:space="0" w:color="auto"/>
                      </w:divBdr>
                    </w:div>
                    <w:div w:id="1955938736">
                      <w:marLeft w:val="0"/>
                      <w:marRight w:val="0"/>
                      <w:marTop w:val="0"/>
                      <w:marBottom w:val="0"/>
                      <w:divBdr>
                        <w:top w:val="single" w:sz="6" w:space="0" w:color="D9D9E3"/>
                        <w:left w:val="single" w:sz="2" w:space="0" w:color="D9D9E3"/>
                        <w:bottom w:val="single" w:sz="2" w:space="0" w:color="D9D9E3"/>
                        <w:right w:val="single" w:sz="2" w:space="0" w:color="D9D9E3"/>
                      </w:divBdr>
                      <w:divsChild>
                        <w:div w:id="21052990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399115">
      <w:bodyDiv w:val="1"/>
      <w:marLeft w:val="0"/>
      <w:marRight w:val="0"/>
      <w:marTop w:val="0"/>
      <w:marBottom w:val="0"/>
      <w:divBdr>
        <w:top w:val="none" w:sz="0" w:space="0" w:color="auto"/>
        <w:left w:val="none" w:sz="0" w:space="0" w:color="auto"/>
        <w:bottom w:val="none" w:sz="0" w:space="0" w:color="auto"/>
        <w:right w:val="none" w:sz="0" w:space="0" w:color="auto"/>
      </w:divBdr>
      <w:divsChild>
        <w:div w:id="847216111">
          <w:marLeft w:val="0"/>
          <w:marRight w:val="0"/>
          <w:marTop w:val="0"/>
          <w:marBottom w:val="0"/>
          <w:divBdr>
            <w:top w:val="single" w:sz="2" w:space="0" w:color="D9D9E3"/>
            <w:left w:val="single" w:sz="2" w:space="0" w:color="D9D9E3"/>
            <w:bottom w:val="single" w:sz="2" w:space="0" w:color="D9D9E3"/>
            <w:right w:val="single" w:sz="2" w:space="0" w:color="D9D9E3"/>
          </w:divBdr>
          <w:divsChild>
            <w:div w:id="1258488453">
              <w:marLeft w:val="0"/>
              <w:marRight w:val="0"/>
              <w:marTop w:val="0"/>
              <w:marBottom w:val="0"/>
              <w:divBdr>
                <w:top w:val="single" w:sz="2" w:space="0" w:color="D9D9E3"/>
                <w:left w:val="single" w:sz="2" w:space="0" w:color="D9D9E3"/>
                <w:bottom w:val="single" w:sz="2" w:space="0" w:color="D9D9E3"/>
                <w:right w:val="single" w:sz="2" w:space="0" w:color="D9D9E3"/>
              </w:divBdr>
              <w:divsChild>
                <w:div w:id="311253187">
                  <w:marLeft w:val="0"/>
                  <w:marRight w:val="0"/>
                  <w:marTop w:val="0"/>
                  <w:marBottom w:val="0"/>
                  <w:divBdr>
                    <w:top w:val="single" w:sz="2" w:space="0" w:color="D9D9E3"/>
                    <w:left w:val="single" w:sz="2" w:space="0" w:color="D9D9E3"/>
                    <w:bottom w:val="single" w:sz="2" w:space="0" w:color="D9D9E3"/>
                    <w:right w:val="single" w:sz="2" w:space="0" w:color="D9D9E3"/>
                  </w:divBdr>
                  <w:divsChild>
                    <w:div w:id="1848209067">
                      <w:marLeft w:val="0"/>
                      <w:marRight w:val="0"/>
                      <w:marTop w:val="0"/>
                      <w:marBottom w:val="0"/>
                      <w:divBdr>
                        <w:top w:val="single" w:sz="2" w:space="0" w:color="auto"/>
                        <w:left w:val="single" w:sz="2" w:space="0" w:color="auto"/>
                        <w:bottom w:val="single" w:sz="6" w:space="0" w:color="auto"/>
                        <w:right w:val="single" w:sz="2" w:space="0" w:color="auto"/>
                      </w:divBdr>
                    </w:div>
                    <w:div w:id="261769585">
                      <w:marLeft w:val="0"/>
                      <w:marRight w:val="0"/>
                      <w:marTop w:val="0"/>
                      <w:marBottom w:val="0"/>
                      <w:divBdr>
                        <w:top w:val="single" w:sz="2" w:space="0" w:color="D9D9E3"/>
                        <w:left w:val="single" w:sz="2" w:space="0" w:color="D9D9E3"/>
                        <w:bottom w:val="single" w:sz="2" w:space="0" w:color="D9D9E3"/>
                        <w:right w:val="single" w:sz="2" w:space="0" w:color="D9D9E3"/>
                      </w:divBdr>
                      <w:divsChild>
                        <w:div w:id="2095079605">
                          <w:marLeft w:val="0"/>
                          <w:marRight w:val="0"/>
                          <w:marTop w:val="0"/>
                          <w:marBottom w:val="0"/>
                          <w:divBdr>
                            <w:top w:val="single" w:sz="2" w:space="0" w:color="D9D9E3"/>
                            <w:left w:val="single" w:sz="2" w:space="0" w:color="D9D9E3"/>
                            <w:bottom w:val="single" w:sz="2" w:space="0" w:color="D9D9E3"/>
                            <w:right w:val="single" w:sz="2" w:space="0" w:color="D9D9E3"/>
                          </w:divBdr>
                          <w:divsChild>
                            <w:div w:id="700059482">
                              <w:marLeft w:val="0"/>
                              <w:marRight w:val="0"/>
                              <w:marTop w:val="0"/>
                              <w:marBottom w:val="0"/>
                              <w:divBdr>
                                <w:top w:val="single" w:sz="2" w:space="0" w:color="D9D9E3"/>
                                <w:left w:val="single" w:sz="2" w:space="0" w:color="D9D9E3"/>
                                <w:bottom w:val="single" w:sz="2" w:space="0" w:color="D9D9E3"/>
                                <w:right w:val="single" w:sz="2" w:space="0" w:color="D9D9E3"/>
                              </w:divBdr>
                              <w:divsChild>
                                <w:div w:id="1610158693">
                                  <w:marLeft w:val="0"/>
                                  <w:marRight w:val="0"/>
                                  <w:marTop w:val="0"/>
                                  <w:marBottom w:val="0"/>
                                  <w:divBdr>
                                    <w:top w:val="single" w:sz="2" w:space="0" w:color="D9D9E3"/>
                                    <w:left w:val="single" w:sz="2" w:space="0" w:color="D9D9E3"/>
                                    <w:bottom w:val="single" w:sz="2" w:space="0" w:color="D9D9E3"/>
                                    <w:right w:val="single" w:sz="2" w:space="0" w:color="D9D9E3"/>
                                  </w:divBdr>
                                  <w:divsChild>
                                    <w:div w:id="1768307335">
                                      <w:marLeft w:val="0"/>
                                      <w:marRight w:val="0"/>
                                      <w:marTop w:val="0"/>
                                      <w:marBottom w:val="0"/>
                                      <w:divBdr>
                                        <w:top w:val="single" w:sz="2" w:space="0" w:color="D9D9E3"/>
                                        <w:left w:val="single" w:sz="2" w:space="0" w:color="D9D9E3"/>
                                        <w:bottom w:val="single" w:sz="2" w:space="0" w:color="D9D9E3"/>
                                        <w:right w:val="single" w:sz="2" w:space="0" w:color="D9D9E3"/>
                                      </w:divBdr>
                                      <w:divsChild>
                                        <w:div w:id="2004309195">
                                          <w:marLeft w:val="0"/>
                                          <w:marRight w:val="0"/>
                                          <w:marTop w:val="0"/>
                                          <w:marBottom w:val="0"/>
                                          <w:divBdr>
                                            <w:top w:val="single" w:sz="2" w:space="0" w:color="auto"/>
                                            <w:left w:val="single" w:sz="2" w:space="0" w:color="auto"/>
                                            <w:bottom w:val="single" w:sz="6" w:space="0" w:color="auto"/>
                                            <w:right w:val="single" w:sz="2" w:space="0" w:color="auto"/>
                                          </w:divBdr>
                                          <w:divsChild>
                                            <w:div w:id="12834231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155299371">
                                          <w:marLeft w:val="0"/>
                                          <w:marRight w:val="0"/>
                                          <w:marTop w:val="0"/>
                                          <w:marBottom w:val="0"/>
                                          <w:divBdr>
                                            <w:top w:val="single" w:sz="2" w:space="0" w:color="auto"/>
                                            <w:left w:val="single" w:sz="2" w:space="0" w:color="auto"/>
                                            <w:bottom w:val="single" w:sz="6" w:space="0" w:color="auto"/>
                                            <w:right w:val="single" w:sz="2" w:space="0" w:color="auto"/>
                                          </w:divBdr>
                                          <w:divsChild>
                                            <w:div w:id="104248343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547567">
                                                  <w:marLeft w:val="0"/>
                                                  <w:marRight w:val="0"/>
                                                  <w:marTop w:val="0"/>
                                                  <w:marBottom w:val="0"/>
                                                  <w:divBdr>
                                                    <w:top w:val="single" w:sz="2" w:space="0" w:color="D9D9E3"/>
                                                    <w:left w:val="single" w:sz="2" w:space="0" w:color="D9D9E3"/>
                                                    <w:bottom w:val="single" w:sz="2" w:space="0" w:color="D9D9E3"/>
                                                    <w:right w:val="single" w:sz="2" w:space="0" w:color="D9D9E3"/>
                                                  </w:divBdr>
                                                  <w:divsChild>
                                                    <w:div w:id="1405378210">
                                                      <w:marLeft w:val="0"/>
                                                      <w:marRight w:val="0"/>
                                                      <w:marTop w:val="0"/>
                                                      <w:marBottom w:val="0"/>
                                                      <w:divBdr>
                                                        <w:top w:val="single" w:sz="2" w:space="0" w:color="D9D9E3"/>
                                                        <w:left w:val="single" w:sz="2" w:space="0" w:color="D9D9E3"/>
                                                        <w:bottom w:val="single" w:sz="2" w:space="0" w:color="D9D9E3"/>
                                                        <w:right w:val="single" w:sz="2" w:space="0" w:color="D9D9E3"/>
                                                      </w:divBdr>
                                                      <w:divsChild>
                                                        <w:div w:id="1147355293">
                                                          <w:marLeft w:val="0"/>
                                                          <w:marRight w:val="0"/>
                                                          <w:marTop w:val="0"/>
                                                          <w:marBottom w:val="0"/>
                                                          <w:divBdr>
                                                            <w:top w:val="single" w:sz="2" w:space="0" w:color="D9D9E3"/>
                                                            <w:left w:val="single" w:sz="2" w:space="0" w:color="D9D9E3"/>
                                                            <w:bottom w:val="single" w:sz="2" w:space="0" w:color="D9D9E3"/>
                                                            <w:right w:val="single" w:sz="2" w:space="0" w:color="D9D9E3"/>
                                                          </w:divBdr>
                                                          <w:divsChild>
                                                            <w:div w:id="3410117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86461776">
                                                      <w:marLeft w:val="0"/>
                                                      <w:marRight w:val="0"/>
                                                      <w:marTop w:val="0"/>
                                                      <w:marBottom w:val="0"/>
                                                      <w:divBdr>
                                                        <w:top w:val="single" w:sz="2" w:space="0" w:color="D9D9E3"/>
                                                        <w:left w:val="single" w:sz="2" w:space="0" w:color="D9D9E3"/>
                                                        <w:bottom w:val="single" w:sz="2" w:space="0" w:color="D9D9E3"/>
                                                        <w:right w:val="single" w:sz="2" w:space="0" w:color="D9D9E3"/>
                                                      </w:divBdr>
                                                      <w:divsChild>
                                                        <w:div w:id="329794356">
                                                          <w:marLeft w:val="0"/>
                                                          <w:marRight w:val="0"/>
                                                          <w:marTop w:val="0"/>
                                                          <w:marBottom w:val="0"/>
                                                          <w:divBdr>
                                                            <w:top w:val="single" w:sz="2" w:space="0" w:color="D9D9E3"/>
                                                            <w:left w:val="single" w:sz="2" w:space="0" w:color="D9D9E3"/>
                                                            <w:bottom w:val="single" w:sz="2" w:space="0" w:color="D9D9E3"/>
                                                            <w:right w:val="single" w:sz="2" w:space="0" w:color="D9D9E3"/>
                                                          </w:divBdr>
                                                          <w:divsChild>
                                                            <w:div w:id="1052535422">
                                                              <w:marLeft w:val="0"/>
                                                              <w:marRight w:val="0"/>
                                                              <w:marTop w:val="0"/>
                                                              <w:marBottom w:val="0"/>
                                                              <w:divBdr>
                                                                <w:top w:val="single" w:sz="2" w:space="0" w:color="D9D9E3"/>
                                                                <w:left w:val="single" w:sz="2" w:space="0" w:color="D9D9E3"/>
                                                                <w:bottom w:val="single" w:sz="2" w:space="0" w:color="D9D9E3"/>
                                                                <w:right w:val="single" w:sz="2" w:space="0" w:color="D9D9E3"/>
                                                              </w:divBdr>
                                                              <w:divsChild>
                                                                <w:div w:id="1255355033">
                                                                  <w:marLeft w:val="0"/>
                                                                  <w:marRight w:val="0"/>
                                                                  <w:marTop w:val="0"/>
                                                                  <w:marBottom w:val="0"/>
                                                                  <w:divBdr>
                                                                    <w:top w:val="single" w:sz="2" w:space="0" w:color="D9D9E3"/>
                                                                    <w:left w:val="single" w:sz="2" w:space="0" w:color="D9D9E3"/>
                                                                    <w:bottom w:val="single" w:sz="2" w:space="0" w:color="D9D9E3"/>
                                                                    <w:right w:val="single" w:sz="2" w:space="0" w:color="D9D9E3"/>
                                                                  </w:divBdr>
                                                                  <w:divsChild>
                                                                    <w:div w:id="4383747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2997058">
                                          <w:marLeft w:val="0"/>
                                          <w:marRight w:val="0"/>
                                          <w:marTop w:val="0"/>
                                          <w:marBottom w:val="0"/>
                                          <w:divBdr>
                                            <w:top w:val="single" w:sz="2" w:space="0" w:color="auto"/>
                                            <w:left w:val="single" w:sz="2" w:space="0" w:color="auto"/>
                                            <w:bottom w:val="single" w:sz="6" w:space="0" w:color="auto"/>
                                            <w:right w:val="single" w:sz="2" w:space="0" w:color="auto"/>
                                          </w:divBdr>
                                          <w:divsChild>
                                            <w:div w:id="14680848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92645527">
                                                  <w:marLeft w:val="0"/>
                                                  <w:marRight w:val="0"/>
                                                  <w:marTop w:val="0"/>
                                                  <w:marBottom w:val="0"/>
                                                  <w:divBdr>
                                                    <w:top w:val="single" w:sz="2" w:space="0" w:color="D9D9E3"/>
                                                    <w:left w:val="single" w:sz="2" w:space="0" w:color="D9D9E3"/>
                                                    <w:bottom w:val="single" w:sz="2" w:space="0" w:color="D9D9E3"/>
                                                    <w:right w:val="single" w:sz="2" w:space="0" w:color="D9D9E3"/>
                                                  </w:divBdr>
                                                  <w:divsChild>
                                                    <w:div w:id="1105616808">
                                                      <w:marLeft w:val="0"/>
                                                      <w:marRight w:val="0"/>
                                                      <w:marTop w:val="0"/>
                                                      <w:marBottom w:val="0"/>
                                                      <w:divBdr>
                                                        <w:top w:val="single" w:sz="2" w:space="0" w:color="D9D9E3"/>
                                                        <w:left w:val="single" w:sz="2" w:space="0" w:color="D9D9E3"/>
                                                        <w:bottom w:val="single" w:sz="2" w:space="0" w:color="D9D9E3"/>
                                                        <w:right w:val="single" w:sz="2" w:space="0" w:color="D9D9E3"/>
                                                      </w:divBdr>
                                                      <w:divsChild>
                                                        <w:div w:id="1807164984">
                                                          <w:marLeft w:val="0"/>
                                                          <w:marRight w:val="0"/>
                                                          <w:marTop w:val="0"/>
                                                          <w:marBottom w:val="0"/>
                                                          <w:divBdr>
                                                            <w:top w:val="single" w:sz="2" w:space="0" w:color="D9D9E3"/>
                                                            <w:left w:val="single" w:sz="2" w:space="0" w:color="D9D9E3"/>
                                                            <w:bottom w:val="single" w:sz="2" w:space="0" w:color="D9D9E3"/>
                                                            <w:right w:val="single" w:sz="2" w:space="0" w:color="D9D9E3"/>
                                                          </w:divBdr>
                                                          <w:divsChild>
                                                            <w:div w:id="10432087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72681">
                                                      <w:marLeft w:val="0"/>
                                                      <w:marRight w:val="0"/>
                                                      <w:marTop w:val="0"/>
                                                      <w:marBottom w:val="0"/>
                                                      <w:divBdr>
                                                        <w:top w:val="single" w:sz="2" w:space="0" w:color="D9D9E3"/>
                                                        <w:left w:val="single" w:sz="2" w:space="0" w:color="D9D9E3"/>
                                                        <w:bottom w:val="single" w:sz="2" w:space="0" w:color="D9D9E3"/>
                                                        <w:right w:val="single" w:sz="2" w:space="0" w:color="D9D9E3"/>
                                                      </w:divBdr>
                                                      <w:divsChild>
                                                        <w:div w:id="480657169">
                                                          <w:marLeft w:val="0"/>
                                                          <w:marRight w:val="0"/>
                                                          <w:marTop w:val="0"/>
                                                          <w:marBottom w:val="0"/>
                                                          <w:divBdr>
                                                            <w:top w:val="single" w:sz="2" w:space="0" w:color="D9D9E3"/>
                                                            <w:left w:val="single" w:sz="2" w:space="0" w:color="D9D9E3"/>
                                                            <w:bottom w:val="single" w:sz="2" w:space="0" w:color="D9D9E3"/>
                                                            <w:right w:val="single" w:sz="2" w:space="0" w:color="D9D9E3"/>
                                                          </w:divBdr>
                                                          <w:divsChild>
                                                            <w:div w:id="1031416779">
                                                              <w:marLeft w:val="0"/>
                                                              <w:marRight w:val="0"/>
                                                              <w:marTop w:val="0"/>
                                                              <w:marBottom w:val="0"/>
                                                              <w:divBdr>
                                                                <w:top w:val="single" w:sz="2" w:space="0" w:color="D9D9E3"/>
                                                                <w:left w:val="single" w:sz="2" w:space="0" w:color="D9D9E3"/>
                                                                <w:bottom w:val="single" w:sz="2" w:space="0" w:color="D9D9E3"/>
                                                                <w:right w:val="single" w:sz="2" w:space="0" w:color="D9D9E3"/>
                                                              </w:divBdr>
                                                              <w:divsChild>
                                                                <w:div w:id="940339813">
                                                                  <w:marLeft w:val="0"/>
                                                                  <w:marRight w:val="0"/>
                                                                  <w:marTop w:val="0"/>
                                                                  <w:marBottom w:val="0"/>
                                                                  <w:divBdr>
                                                                    <w:top w:val="single" w:sz="2" w:space="0" w:color="D9D9E3"/>
                                                                    <w:left w:val="single" w:sz="2" w:space="0" w:color="D9D9E3"/>
                                                                    <w:bottom w:val="single" w:sz="2" w:space="0" w:color="D9D9E3"/>
                                                                    <w:right w:val="single" w:sz="2" w:space="0" w:color="D9D9E3"/>
                                                                  </w:divBdr>
                                                                  <w:divsChild>
                                                                    <w:div w:id="96484699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811970415">
                                          <w:marLeft w:val="0"/>
                                          <w:marRight w:val="0"/>
                                          <w:marTop w:val="0"/>
                                          <w:marBottom w:val="0"/>
                                          <w:divBdr>
                                            <w:top w:val="single" w:sz="2" w:space="0" w:color="auto"/>
                                            <w:left w:val="single" w:sz="2" w:space="0" w:color="auto"/>
                                            <w:bottom w:val="single" w:sz="6" w:space="0" w:color="auto"/>
                                            <w:right w:val="single" w:sz="2" w:space="0" w:color="auto"/>
                                          </w:divBdr>
                                          <w:divsChild>
                                            <w:div w:id="181876338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6387570">
                                                  <w:marLeft w:val="0"/>
                                                  <w:marRight w:val="0"/>
                                                  <w:marTop w:val="0"/>
                                                  <w:marBottom w:val="0"/>
                                                  <w:divBdr>
                                                    <w:top w:val="single" w:sz="2" w:space="0" w:color="D9D9E3"/>
                                                    <w:left w:val="single" w:sz="2" w:space="0" w:color="D9D9E3"/>
                                                    <w:bottom w:val="single" w:sz="2" w:space="0" w:color="D9D9E3"/>
                                                    <w:right w:val="single" w:sz="2" w:space="0" w:color="D9D9E3"/>
                                                  </w:divBdr>
                                                  <w:divsChild>
                                                    <w:div w:id="1420327014">
                                                      <w:marLeft w:val="0"/>
                                                      <w:marRight w:val="0"/>
                                                      <w:marTop w:val="0"/>
                                                      <w:marBottom w:val="0"/>
                                                      <w:divBdr>
                                                        <w:top w:val="single" w:sz="2" w:space="0" w:color="D9D9E3"/>
                                                        <w:left w:val="single" w:sz="2" w:space="0" w:color="D9D9E3"/>
                                                        <w:bottom w:val="single" w:sz="2" w:space="0" w:color="D9D9E3"/>
                                                        <w:right w:val="single" w:sz="2" w:space="0" w:color="D9D9E3"/>
                                                      </w:divBdr>
                                                      <w:divsChild>
                                                        <w:div w:id="1889872197">
                                                          <w:marLeft w:val="0"/>
                                                          <w:marRight w:val="0"/>
                                                          <w:marTop w:val="0"/>
                                                          <w:marBottom w:val="0"/>
                                                          <w:divBdr>
                                                            <w:top w:val="single" w:sz="2" w:space="0" w:color="D9D9E3"/>
                                                            <w:left w:val="single" w:sz="2" w:space="0" w:color="D9D9E3"/>
                                                            <w:bottom w:val="single" w:sz="2" w:space="0" w:color="D9D9E3"/>
                                                            <w:right w:val="single" w:sz="2" w:space="0" w:color="D9D9E3"/>
                                                          </w:divBdr>
                                                          <w:divsChild>
                                                            <w:div w:id="1154562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763006">
                                                      <w:marLeft w:val="0"/>
                                                      <w:marRight w:val="0"/>
                                                      <w:marTop w:val="0"/>
                                                      <w:marBottom w:val="0"/>
                                                      <w:divBdr>
                                                        <w:top w:val="single" w:sz="2" w:space="0" w:color="D9D9E3"/>
                                                        <w:left w:val="single" w:sz="2" w:space="0" w:color="D9D9E3"/>
                                                        <w:bottom w:val="single" w:sz="2" w:space="0" w:color="D9D9E3"/>
                                                        <w:right w:val="single" w:sz="2" w:space="0" w:color="D9D9E3"/>
                                                      </w:divBdr>
                                                      <w:divsChild>
                                                        <w:div w:id="1991591978">
                                                          <w:marLeft w:val="0"/>
                                                          <w:marRight w:val="0"/>
                                                          <w:marTop w:val="0"/>
                                                          <w:marBottom w:val="0"/>
                                                          <w:divBdr>
                                                            <w:top w:val="single" w:sz="2" w:space="0" w:color="D9D9E3"/>
                                                            <w:left w:val="single" w:sz="2" w:space="0" w:color="D9D9E3"/>
                                                            <w:bottom w:val="single" w:sz="2" w:space="0" w:color="D9D9E3"/>
                                                            <w:right w:val="single" w:sz="2" w:space="0" w:color="D9D9E3"/>
                                                          </w:divBdr>
                                                          <w:divsChild>
                                                            <w:div w:id="2114476425">
                                                              <w:marLeft w:val="0"/>
                                                              <w:marRight w:val="0"/>
                                                              <w:marTop w:val="0"/>
                                                              <w:marBottom w:val="0"/>
                                                              <w:divBdr>
                                                                <w:top w:val="single" w:sz="2" w:space="0" w:color="D9D9E3"/>
                                                                <w:left w:val="single" w:sz="2" w:space="0" w:color="D9D9E3"/>
                                                                <w:bottom w:val="single" w:sz="2" w:space="0" w:color="D9D9E3"/>
                                                                <w:right w:val="single" w:sz="2" w:space="0" w:color="D9D9E3"/>
                                                              </w:divBdr>
                                                              <w:divsChild>
                                                                <w:div w:id="210845674">
                                                                  <w:marLeft w:val="0"/>
                                                                  <w:marRight w:val="0"/>
                                                                  <w:marTop w:val="0"/>
                                                                  <w:marBottom w:val="0"/>
                                                                  <w:divBdr>
                                                                    <w:top w:val="single" w:sz="2" w:space="0" w:color="D9D9E3"/>
                                                                    <w:left w:val="single" w:sz="2" w:space="0" w:color="D9D9E3"/>
                                                                    <w:bottom w:val="single" w:sz="2" w:space="0" w:color="D9D9E3"/>
                                                                    <w:right w:val="single" w:sz="2" w:space="0" w:color="D9D9E3"/>
                                                                  </w:divBdr>
                                                                  <w:divsChild>
                                                                    <w:div w:id="930184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14956516">
                                          <w:marLeft w:val="0"/>
                                          <w:marRight w:val="0"/>
                                          <w:marTop w:val="0"/>
                                          <w:marBottom w:val="0"/>
                                          <w:divBdr>
                                            <w:top w:val="single" w:sz="2" w:space="0" w:color="auto"/>
                                            <w:left w:val="single" w:sz="2" w:space="0" w:color="auto"/>
                                            <w:bottom w:val="single" w:sz="6" w:space="0" w:color="auto"/>
                                            <w:right w:val="single" w:sz="2" w:space="0" w:color="auto"/>
                                          </w:divBdr>
                                          <w:divsChild>
                                            <w:div w:id="1073550169">
                                              <w:marLeft w:val="0"/>
                                              <w:marRight w:val="0"/>
                                              <w:marTop w:val="100"/>
                                              <w:marBottom w:val="100"/>
                                              <w:divBdr>
                                                <w:top w:val="single" w:sz="2" w:space="0" w:color="D9D9E3"/>
                                                <w:left w:val="single" w:sz="2" w:space="0" w:color="D9D9E3"/>
                                                <w:bottom w:val="single" w:sz="2" w:space="0" w:color="D9D9E3"/>
                                                <w:right w:val="single" w:sz="2" w:space="0" w:color="D9D9E3"/>
                                              </w:divBdr>
                                              <w:divsChild>
                                                <w:div w:id="1583762532">
                                                  <w:marLeft w:val="0"/>
                                                  <w:marRight w:val="0"/>
                                                  <w:marTop w:val="0"/>
                                                  <w:marBottom w:val="0"/>
                                                  <w:divBdr>
                                                    <w:top w:val="single" w:sz="2" w:space="0" w:color="D9D9E3"/>
                                                    <w:left w:val="single" w:sz="2" w:space="0" w:color="D9D9E3"/>
                                                    <w:bottom w:val="single" w:sz="2" w:space="0" w:color="D9D9E3"/>
                                                    <w:right w:val="single" w:sz="2" w:space="0" w:color="D9D9E3"/>
                                                  </w:divBdr>
                                                  <w:divsChild>
                                                    <w:div w:id="197746884">
                                                      <w:marLeft w:val="0"/>
                                                      <w:marRight w:val="0"/>
                                                      <w:marTop w:val="0"/>
                                                      <w:marBottom w:val="0"/>
                                                      <w:divBdr>
                                                        <w:top w:val="single" w:sz="2" w:space="0" w:color="D9D9E3"/>
                                                        <w:left w:val="single" w:sz="2" w:space="0" w:color="D9D9E3"/>
                                                        <w:bottom w:val="single" w:sz="2" w:space="0" w:color="D9D9E3"/>
                                                        <w:right w:val="single" w:sz="2" w:space="0" w:color="D9D9E3"/>
                                                      </w:divBdr>
                                                      <w:divsChild>
                                                        <w:div w:id="9576874">
                                                          <w:marLeft w:val="0"/>
                                                          <w:marRight w:val="0"/>
                                                          <w:marTop w:val="0"/>
                                                          <w:marBottom w:val="0"/>
                                                          <w:divBdr>
                                                            <w:top w:val="single" w:sz="2" w:space="0" w:color="D9D9E3"/>
                                                            <w:left w:val="single" w:sz="2" w:space="0" w:color="D9D9E3"/>
                                                            <w:bottom w:val="single" w:sz="2" w:space="0" w:color="D9D9E3"/>
                                                            <w:right w:val="single" w:sz="2" w:space="0" w:color="D9D9E3"/>
                                                          </w:divBdr>
                                                          <w:divsChild>
                                                            <w:div w:id="1347946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8629221">
                                                      <w:marLeft w:val="0"/>
                                                      <w:marRight w:val="0"/>
                                                      <w:marTop w:val="0"/>
                                                      <w:marBottom w:val="0"/>
                                                      <w:divBdr>
                                                        <w:top w:val="single" w:sz="2" w:space="0" w:color="D9D9E3"/>
                                                        <w:left w:val="single" w:sz="2" w:space="0" w:color="D9D9E3"/>
                                                        <w:bottom w:val="single" w:sz="2" w:space="0" w:color="D9D9E3"/>
                                                        <w:right w:val="single" w:sz="2" w:space="0" w:color="D9D9E3"/>
                                                      </w:divBdr>
                                                      <w:divsChild>
                                                        <w:div w:id="665783229">
                                                          <w:marLeft w:val="0"/>
                                                          <w:marRight w:val="0"/>
                                                          <w:marTop w:val="0"/>
                                                          <w:marBottom w:val="0"/>
                                                          <w:divBdr>
                                                            <w:top w:val="single" w:sz="2" w:space="0" w:color="D9D9E3"/>
                                                            <w:left w:val="single" w:sz="2" w:space="0" w:color="D9D9E3"/>
                                                            <w:bottom w:val="single" w:sz="2" w:space="0" w:color="D9D9E3"/>
                                                            <w:right w:val="single" w:sz="2" w:space="0" w:color="D9D9E3"/>
                                                          </w:divBdr>
                                                          <w:divsChild>
                                                            <w:div w:id="1112939192">
                                                              <w:marLeft w:val="0"/>
                                                              <w:marRight w:val="0"/>
                                                              <w:marTop w:val="0"/>
                                                              <w:marBottom w:val="0"/>
                                                              <w:divBdr>
                                                                <w:top w:val="single" w:sz="2" w:space="0" w:color="D9D9E3"/>
                                                                <w:left w:val="single" w:sz="2" w:space="0" w:color="D9D9E3"/>
                                                                <w:bottom w:val="single" w:sz="2" w:space="0" w:color="D9D9E3"/>
                                                                <w:right w:val="single" w:sz="2" w:space="0" w:color="D9D9E3"/>
                                                              </w:divBdr>
                                                              <w:divsChild>
                                                                <w:div w:id="40714773">
                                                                  <w:marLeft w:val="0"/>
                                                                  <w:marRight w:val="0"/>
                                                                  <w:marTop w:val="0"/>
                                                                  <w:marBottom w:val="0"/>
                                                                  <w:divBdr>
                                                                    <w:top w:val="single" w:sz="2" w:space="0" w:color="D9D9E3"/>
                                                                    <w:left w:val="single" w:sz="2" w:space="0" w:color="D9D9E3"/>
                                                                    <w:bottom w:val="single" w:sz="2" w:space="0" w:color="D9D9E3"/>
                                                                    <w:right w:val="single" w:sz="2" w:space="0" w:color="D9D9E3"/>
                                                                  </w:divBdr>
                                                                  <w:divsChild>
                                                                    <w:div w:id="537934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825047097">
                                          <w:marLeft w:val="0"/>
                                          <w:marRight w:val="0"/>
                                          <w:marTop w:val="0"/>
                                          <w:marBottom w:val="0"/>
                                          <w:divBdr>
                                            <w:top w:val="single" w:sz="2" w:space="0" w:color="auto"/>
                                            <w:left w:val="single" w:sz="2" w:space="0" w:color="auto"/>
                                            <w:bottom w:val="single" w:sz="6" w:space="0" w:color="auto"/>
                                            <w:right w:val="single" w:sz="2" w:space="0" w:color="auto"/>
                                          </w:divBdr>
                                          <w:divsChild>
                                            <w:div w:id="1756855601">
                                              <w:marLeft w:val="0"/>
                                              <w:marRight w:val="0"/>
                                              <w:marTop w:val="100"/>
                                              <w:marBottom w:val="100"/>
                                              <w:divBdr>
                                                <w:top w:val="single" w:sz="2" w:space="0" w:color="D9D9E3"/>
                                                <w:left w:val="single" w:sz="2" w:space="0" w:color="D9D9E3"/>
                                                <w:bottom w:val="single" w:sz="2" w:space="0" w:color="D9D9E3"/>
                                                <w:right w:val="single" w:sz="2" w:space="0" w:color="D9D9E3"/>
                                              </w:divBdr>
                                              <w:divsChild>
                                                <w:div w:id="839394346">
                                                  <w:marLeft w:val="0"/>
                                                  <w:marRight w:val="0"/>
                                                  <w:marTop w:val="0"/>
                                                  <w:marBottom w:val="0"/>
                                                  <w:divBdr>
                                                    <w:top w:val="single" w:sz="2" w:space="0" w:color="D9D9E3"/>
                                                    <w:left w:val="single" w:sz="2" w:space="0" w:color="D9D9E3"/>
                                                    <w:bottom w:val="single" w:sz="2" w:space="0" w:color="D9D9E3"/>
                                                    <w:right w:val="single" w:sz="2" w:space="0" w:color="D9D9E3"/>
                                                  </w:divBdr>
                                                  <w:divsChild>
                                                    <w:div w:id="830946936">
                                                      <w:marLeft w:val="0"/>
                                                      <w:marRight w:val="0"/>
                                                      <w:marTop w:val="0"/>
                                                      <w:marBottom w:val="0"/>
                                                      <w:divBdr>
                                                        <w:top w:val="single" w:sz="2" w:space="0" w:color="D9D9E3"/>
                                                        <w:left w:val="single" w:sz="2" w:space="0" w:color="D9D9E3"/>
                                                        <w:bottom w:val="single" w:sz="2" w:space="0" w:color="D9D9E3"/>
                                                        <w:right w:val="single" w:sz="2" w:space="0" w:color="D9D9E3"/>
                                                      </w:divBdr>
                                                      <w:divsChild>
                                                        <w:div w:id="1782260039">
                                                          <w:marLeft w:val="0"/>
                                                          <w:marRight w:val="0"/>
                                                          <w:marTop w:val="0"/>
                                                          <w:marBottom w:val="0"/>
                                                          <w:divBdr>
                                                            <w:top w:val="single" w:sz="2" w:space="0" w:color="D9D9E3"/>
                                                            <w:left w:val="single" w:sz="2" w:space="0" w:color="D9D9E3"/>
                                                            <w:bottom w:val="single" w:sz="2" w:space="0" w:color="D9D9E3"/>
                                                            <w:right w:val="single" w:sz="2" w:space="0" w:color="D9D9E3"/>
                                                          </w:divBdr>
                                                          <w:divsChild>
                                                            <w:div w:id="280765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3871425">
                                                      <w:marLeft w:val="0"/>
                                                      <w:marRight w:val="0"/>
                                                      <w:marTop w:val="0"/>
                                                      <w:marBottom w:val="0"/>
                                                      <w:divBdr>
                                                        <w:top w:val="single" w:sz="2" w:space="0" w:color="D9D9E3"/>
                                                        <w:left w:val="single" w:sz="2" w:space="0" w:color="D9D9E3"/>
                                                        <w:bottom w:val="single" w:sz="2" w:space="0" w:color="D9D9E3"/>
                                                        <w:right w:val="single" w:sz="2" w:space="0" w:color="D9D9E3"/>
                                                      </w:divBdr>
                                                      <w:divsChild>
                                                        <w:div w:id="337118969">
                                                          <w:marLeft w:val="0"/>
                                                          <w:marRight w:val="0"/>
                                                          <w:marTop w:val="0"/>
                                                          <w:marBottom w:val="0"/>
                                                          <w:divBdr>
                                                            <w:top w:val="single" w:sz="2" w:space="0" w:color="D9D9E3"/>
                                                            <w:left w:val="single" w:sz="2" w:space="0" w:color="D9D9E3"/>
                                                            <w:bottom w:val="single" w:sz="2" w:space="0" w:color="D9D9E3"/>
                                                            <w:right w:val="single" w:sz="2" w:space="0" w:color="D9D9E3"/>
                                                          </w:divBdr>
                                                          <w:divsChild>
                                                            <w:div w:id="1832479128">
                                                              <w:marLeft w:val="0"/>
                                                              <w:marRight w:val="0"/>
                                                              <w:marTop w:val="0"/>
                                                              <w:marBottom w:val="0"/>
                                                              <w:divBdr>
                                                                <w:top w:val="single" w:sz="2" w:space="0" w:color="D9D9E3"/>
                                                                <w:left w:val="single" w:sz="2" w:space="0" w:color="D9D9E3"/>
                                                                <w:bottom w:val="single" w:sz="2" w:space="0" w:color="D9D9E3"/>
                                                                <w:right w:val="single" w:sz="2" w:space="0" w:color="D9D9E3"/>
                                                              </w:divBdr>
                                                              <w:divsChild>
                                                                <w:div w:id="2142379773">
                                                                  <w:marLeft w:val="0"/>
                                                                  <w:marRight w:val="0"/>
                                                                  <w:marTop w:val="0"/>
                                                                  <w:marBottom w:val="0"/>
                                                                  <w:divBdr>
                                                                    <w:top w:val="single" w:sz="2" w:space="0" w:color="D9D9E3"/>
                                                                    <w:left w:val="single" w:sz="2" w:space="0" w:color="D9D9E3"/>
                                                                    <w:bottom w:val="single" w:sz="2" w:space="0" w:color="D9D9E3"/>
                                                                    <w:right w:val="single" w:sz="2" w:space="0" w:color="D9D9E3"/>
                                                                  </w:divBdr>
                                                                  <w:divsChild>
                                                                    <w:div w:id="7925941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622855658">
                                          <w:marLeft w:val="0"/>
                                          <w:marRight w:val="0"/>
                                          <w:marTop w:val="0"/>
                                          <w:marBottom w:val="0"/>
                                          <w:divBdr>
                                            <w:top w:val="single" w:sz="2" w:space="0" w:color="auto"/>
                                            <w:left w:val="single" w:sz="2" w:space="0" w:color="auto"/>
                                            <w:bottom w:val="single" w:sz="6" w:space="0" w:color="auto"/>
                                            <w:right w:val="single" w:sz="2" w:space="0" w:color="auto"/>
                                          </w:divBdr>
                                          <w:divsChild>
                                            <w:div w:id="256015606">
                                              <w:marLeft w:val="0"/>
                                              <w:marRight w:val="0"/>
                                              <w:marTop w:val="100"/>
                                              <w:marBottom w:val="100"/>
                                              <w:divBdr>
                                                <w:top w:val="single" w:sz="2" w:space="0" w:color="D9D9E3"/>
                                                <w:left w:val="single" w:sz="2" w:space="0" w:color="D9D9E3"/>
                                                <w:bottom w:val="single" w:sz="2" w:space="0" w:color="D9D9E3"/>
                                                <w:right w:val="single" w:sz="2" w:space="0" w:color="D9D9E3"/>
                                              </w:divBdr>
                                              <w:divsChild>
                                                <w:div w:id="98914860">
                                                  <w:marLeft w:val="0"/>
                                                  <w:marRight w:val="0"/>
                                                  <w:marTop w:val="0"/>
                                                  <w:marBottom w:val="0"/>
                                                  <w:divBdr>
                                                    <w:top w:val="single" w:sz="2" w:space="0" w:color="D9D9E3"/>
                                                    <w:left w:val="single" w:sz="2" w:space="0" w:color="D9D9E3"/>
                                                    <w:bottom w:val="single" w:sz="2" w:space="0" w:color="D9D9E3"/>
                                                    <w:right w:val="single" w:sz="2" w:space="0" w:color="D9D9E3"/>
                                                  </w:divBdr>
                                                  <w:divsChild>
                                                    <w:div w:id="387652859">
                                                      <w:marLeft w:val="0"/>
                                                      <w:marRight w:val="0"/>
                                                      <w:marTop w:val="0"/>
                                                      <w:marBottom w:val="0"/>
                                                      <w:divBdr>
                                                        <w:top w:val="single" w:sz="2" w:space="0" w:color="D9D9E3"/>
                                                        <w:left w:val="single" w:sz="2" w:space="0" w:color="D9D9E3"/>
                                                        <w:bottom w:val="single" w:sz="2" w:space="0" w:color="D9D9E3"/>
                                                        <w:right w:val="single" w:sz="2" w:space="0" w:color="D9D9E3"/>
                                                      </w:divBdr>
                                                      <w:divsChild>
                                                        <w:div w:id="1544826320">
                                                          <w:marLeft w:val="0"/>
                                                          <w:marRight w:val="0"/>
                                                          <w:marTop w:val="0"/>
                                                          <w:marBottom w:val="0"/>
                                                          <w:divBdr>
                                                            <w:top w:val="single" w:sz="2" w:space="0" w:color="D9D9E3"/>
                                                            <w:left w:val="single" w:sz="2" w:space="0" w:color="D9D9E3"/>
                                                            <w:bottom w:val="single" w:sz="2" w:space="0" w:color="D9D9E3"/>
                                                            <w:right w:val="single" w:sz="2" w:space="0" w:color="D9D9E3"/>
                                                          </w:divBdr>
                                                          <w:divsChild>
                                                            <w:div w:id="13663243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53426787">
                                                      <w:marLeft w:val="0"/>
                                                      <w:marRight w:val="0"/>
                                                      <w:marTop w:val="0"/>
                                                      <w:marBottom w:val="0"/>
                                                      <w:divBdr>
                                                        <w:top w:val="single" w:sz="2" w:space="0" w:color="D9D9E3"/>
                                                        <w:left w:val="single" w:sz="2" w:space="0" w:color="D9D9E3"/>
                                                        <w:bottom w:val="single" w:sz="2" w:space="0" w:color="D9D9E3"/>
                                                        <w:right w:val="single" w:sz="2" w:space="0" w:color="D9D9E3"/>
                                                      </w:divBdr>
                                                      <w:divsChild>
                                                        <w:div w:id="918707513">
                                                          <w:marLeft w:val="0"/>
                                                          <w:marRight w:val="0"/>
                                                          <w:marTop w:val="0"/>
                                                          <w:marBottom w:val="0"/>
                                                          <w:divBdr>
                                                            <w:top w:val="single" w:sz="2" w:space="0" w:color="D9D9E3"/>
                                                            <w:left w:val="single" w:sz="2" w:space="0" w:color="D9D9E3"/>
                                                            <w:bottom w:val="single" w:sz="2" w:space="0" w:color="D9D9E3"/>
                                                            <w:right w:val="single" w:sz="2" w:space="0" w:color="D9D9E3"/>
                                                          </w:divBdr>
                                                          <w:divsChild>
                                                            <w:div w:id="1025910137">
                                                              <w:marLeft w:val="0"/>
                                                              <w:marRight w:val="0"/>
                                                              <w:marTop w:val="0"/>
                                                              <w:marBottom w:val="0"/>
                                                              <w:divBdr>
                                                                <w:top w:val="single" w:sz="2" w:space="0" w:color="D9D9E3"/>
                                                                <w:left w:val="single" w:sz="2" w:space="0" w:color="D9D9E3"/>
                                                                <w:bottom w:val="single" w:sz="2" w:space="0" w:color="D9D9E3"/>
                                                                <w:right w:val="single" w:sz="2" w:space="0" w:color="D9D9E3"/>
                                                              </w:divBdr>
                                                              <w:divsChild>
                                                                <w:div w:id="2142528771">
                                                                  <w:marLeft w:val="0"/>
                                                                  <w:marRight w:val="0"/>
                                                                  <w:marTop w:val="0"/>
                                                                  <w:marBottom w:val="0"/>
                                                                  <w:divBdr>
                                                                    <w:top w:val="single" w:sz="2" w:space="0" w:color="D9D9E3"/>
                                                                    <w:left w:val="single" w:sz="2" w:space="0" w:color="D9D9E3"/>
                                                                    <w:bottom w:val="single" w:sz="2" w:space="0" w:color="D9D9E3"/>
                                                                    <w:right w:val="single" w:sz="2" w:space="0" w:color="D9D9E3"/>
                                                                  </w:divBdr>
                                                                  <w:divsChild>
                                                                    <w:div w:id="14361676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947732625">
                                          <w:marLeft w:val="0"/>
                                          <w:marRight w:val="0"/>
                                          <w:marTop w:val="0"/>
                                          <w:marBottom w:val="0"/>
                                          <w:divBdr>
                                            <w:top w:val="single" w:sz="2" w:space="0" w:color="auto"/>
                                            <w:left w:val="single" w:sz="2" w:space="0" w:color="auto"/>
                                            <w:bottom w:val="single" w:sz="6" w:space="0" w:color="auto"/>
                                            <w:right w:val="single" w:sz="2" w:space="0" w:color="auto"/>
                                          </w:divBdr>
                                          <w:divsChild>
                                            <w:div w:id="1435442044">
                                              <w:marLeft w:val="0"/>
                                              <w:marRight w:val="0"/>
                                              <w:marTop w:val="100"/>
                                              <w:marBottom w:val="100"/>
                                              <w:divBdr>
                                                <w:top w:val="single" w:sz="2" w:space="0" w:color="D9D9E3"/>
                                                <w:left w:val="single" w:sz="2" w:space="0" w:color="D9D9E3"/>
                                                <w:bottom w:val="single" w:sz="2" w:space="0" w:color="D9D9E3"/>
                                                <w:right w:val="single" w:sz="2" w:space="0" w:color="D9D9E3"/>
                                              </w:divBdr>
                                              <w:divsChild>
                                                <w:div w:id="2053578516">
                                                  <w:marLeft w:val="0"/>
                                                  <w:marRight w:val="0"/>
                                                  <w:marTop w:val="0"/>
                                                  <w:marBottom w:val="0"/>
                                                  <w:divBdr>
                                                    <w:top w:val="single" w:sz="2" w:space="0" w:color="D9D9E3"/>
                                                    <w:left w:val="single" w:sz="2" w:space="0" w:color="D9D9E3"/>
                                                    <w:bottom w:val="single" w:sz="2" w:space="0" w:color="D9D9E3"/>
                                                    <w:right w:val="single" w:sz="2" w:space="0" w:color="D9D9E3"/>
                                                  </w:divBdr>
                                                  <w:divsChild>
                                                    <w:div w:id="1381589971">
                                                      <w:marLeft w:val="0"/>
                                                      <w:marRight w:val="0"/>
                                                      <w:marTop w:val="0"/>
                                                      <w:marBottom w:val="0"/>
                                                      <w:divBdr>
                                                        <w:top w:val="single" w:sz="2" w:space="0" w:color="D9D9E3"/>
                                                        <w:left w:val="single" w:sz="2" w:space="0" w:color="D9D9E3"/>
                                                        <w:bottom w:val="single" w:sz="2" w:space="0" w:color="D9D9E3"/>
                                                        <w:right w:val="single" w:sz="2" w:space="0" w:color="D9D9E3"/>
                                                      </w:divBdr>
                                                      <w:divsChild>
                                                        <w:div w:id="2110618364">
                                                          <w:marLeft w:val="0"/>
                                                          <w:marRight w:val="0"/>
                                                          <w:marTop w:val="0"/>
                                                          <w:marBottom w:val="0"/>
                                                          <w:divBdr>
                                                            <w:top w:val="single" w:sz="2" w:space="0" w:color="D9D9E3"/>
                                                            <w:left w:val="single" w:sz="2" w:space="0" w:color="D9D9E3"/>
                                                            <w:bottom w:val="single" w:sz="2" w:space="0" w:color="D9D9E3"/>
                                                            <w:right w:val="single" w:sz="2" w:space="0" w:color="D9D9E3"/>
                                                          </w:divBdr>
                                                          <w:divsChild>
                                                            <w:div w:id="21135515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81522556">
                                                      <w:marLeft w:val="0"/>
                                                      <w:marRight w:val="0"/>
                                                      <w:marTop w:val="0"/>
                                                      <w:marBottom w:val="0"/>
                                                      <w:divBdr>
                                                        <w:top w:val="single" w:sz="2" w:space="0" w:color="D9D9E3"/>
                                                        <w:left w:val="single" w:sz="2" w:space="0" w:color="D9D9E3"/>
                                                        <w:bottom w:val="single" w:sz="2" w:space="0" w:color="D9D9E3"/>
                                                        <w:right w:val="single" w:sz="2" w:space="0" w:color="D9D9E3"/>
                                                      </w:divBdr>
                                                      <w:divsChild>
                                                        <w:div w:id="1810856761">
                                                          <w:marLeft w:val="0"/>
                                                          <w:marRight w:val="0"/>
                                                          <w:marTop w:val="0"/>
                                                          <w:marBottom w:val="0"/>
                                                          <w:divBdr>
                                                            <w:top w:val="single" w:sz="2" w:space="0" w:color="D9D9E3"/>
                                                            <w:left w:val="single" w:sz="2" w:space="0" w:color="D9D9E3"/>
                                                            <w:bottom w:val="single" w:sz="2" w:space="0" w:color="D9D9E3"/>
                                                            <w:right w:val="single" w:sz="2" w:space="0" w:color="D9D9E3"/>
                                                          </w:divBdr>
                                                          <w:divsChild>
                                                            <w:div w:id="1301418195">
                                                              <w:marLeft w:val="0"/>
                                                              <w:marRight w:val="0"/>
                                                              <w:marTop w:val="0"/>
                                                              <w:marBottom w:val="0"/>
                                                              <w:divBdr>
                                                                <w:top w:val="single" w:sz="2" w:space="0" w:color="D9D9E3"/>
                                                                <w:left w:val="single" w:sz="2" w:space="0" w:color="D9D9E3"/>
                                                                <w:bottom w:val="single" w:sz="2" w:space="0" w:color="D9D9E3"/>
                                                                <w:right w:val="single" w:sz="2" w:space="0" w:color="D9D9E3"/>
                                                              </w:divBdr>
                                                              <w:divsChild>
                                                                <w:div w:id="2080401968">
                                                                  <w:marLeft w:val="0"/>
                                                                  <w:marRight w:val="0"/>
                                                                  <w:marTop w:val="0"/>
                                                                  <w:marBottom w:val="0"/>
                                                                  <w:divBdr>
                                                                    <w:top w:val="single" w:sz="2" w:space="0" w:color="D9D9E3"/>
                                                                    <w:left w:val="single" w:sz="2" w:space="0" w:color="D9D9E3"/>
                                                                    <w:bottom w:val="single" w:sz="2" w:space="0" w:color="D9D9E3"/>
                                                                    <w:right w:val="single" w:sz="2" w:space="0" w:color="D9D9E3"/>
                                                                  </w:divBdr>
                                                                  <w:divsChild>
                                                                    <w:div w:id="781146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58989210">
                                          <w:marLeft w:val="0"/>
                                          <w:marRight w:val="0"/>
                                          <w:marTop w:val="0"/>
                                          <w:marBottom w:val="0"/>
                                          <w:divBdr>
                                            <w:top w:val="single" w:sz="2" w:space="0" w:color="auto"/>
                                            <w:left w:val="single" w:sz="2" w:space="0" w:color="auto"/>
                                            <w:bottom w:val="single" w:sz="6" w:space="0" w:color="auto"/>
                                            <w:right w:val="single" w:sz="2" w:space="0" w:color="auto"/>
                                          </w:divBdr>
                                          <w:divsChild>
                                            <w:div w:id="927158415">
                                              <w:marLeft w:val="0"/>
                                              <w:marRight w:val="0"/>
                                              <w:marTop w:val="100"/>
                                              <w:marBottom w:val="100"/>
                                              <w:divBdr>
                                                <w:top w:val="single" w:sz="2" w:space="0" w:color="D9D9E3"/>
                                                <w:left w:val="single" w:sz="2" w:space="0" w:color="D9D9E3"/>
                                                <w:bottom w:val="single" w:sz="2" w:space="0" w:color="D9D9E3"/>
                                                <w:right w:val="single" w:sz="2" w:space="0" w:color="D9D9E3"/>
                                              </w:divBdr>
                                              <w:divsChild>
                                                <w:div w:id="243803200">
                                                  <w:marLeft w:val="0"/>
                                                  <w:marRight w:val="0"/>
                                                  <w:marTop w:val="0"/>
                                                  <w:marBottom w:val="0"/>
                                                  <w:divBdr>
                                                    <w:top w:val="single" w:sz="2" w:space="0" w:color="D9D9E3"/>
                                                    <w:left w:val="single" w:sz="2" w:space="0" w:color="D9D9E3"/>
                                                    <w:bottom w:val="single" w:sz="2" w:space="0" w:color="D9D9E3"/>
                                                    <w:right w:val="single" w:sz="2" w:space="0" w:color="D9D9E3"/>
                                                  </w:divBdr>
                                                  <w:divsChild>
                                                    <w:div w:id="1715813453">
                                                      <w:marLeft w:val="0"/>
                                                      <w:marRight w:val="0"/>
                                                      <w:marTop w:val="0"/>
                                                      <w:marBottom w:val="0"/>
                                                      <w:divBdr>
                                                        <w:top w:val="single" w:sz="2" w:space="0" w:color="D9D9E3"/>
                                                        <w:left w:val="single" w:sz="2" w:space="0" w:color="D9D9E3"/>
                                                        <w:bottom w:val="single" w:sz="2" w:space="0" w:color="D9D9E3"/>
                                                        <w:right w:val="single" w:sz="2" w:space="0" w:color="D9D9E3"/>
                                                      </w:divBdr>
                                                      <w:divsChild>
                                                        <w:div w:id="1258517581">
                                                          <w:marLeft w:val="0"/>
                                                          <w:marRight w:val="0"/>
                                                          <w:marTop w:val="0"/>
                                                          <w:marBottom w:val="0"/>
                                                          <w:divBdr>
                                                            <w:top w:val="single" w:sz="2" w:space="0" w:color="D9D9E3"/>
                                                            <w:left w:val="single" w:sz="2" w:space="0" w:color="D9D9E3"/>
                                                            <w:bottom w:val="single" w:sz="2" w:space="0" w:color="D9D9E3"/>
                                                            <w:right w:val="single" w:sz="2" w:space="0" w:color="D9D9E3"/>
                                                          </w:divBdr>
                                                          <w:divsChild>
                                                            <w:div w:id="18196100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6019443">
                                                      <w:marLeft w:val="0"/>
                                                      <w:marRight w:val="0"/>
                                                      <w:marTop w:val="0"/>
                                                      <w:marBottom w:val="0"/>
                                                      <w:divBdr>
                                                        <w:top w:val="single" w:sz="2" w:space="0" w:color="D9D9E3"/>
                                                        <w:left w:val="single" w:sz="2" w:space="0" w:color="D9D9E3"/>
                                                        <w:bottom w:val="single" w:sz="2" w:space="0" w:color="D9D9E3"/>
                                                        <w:right w:val="single" w:sz="2" w:space="0" w:color="D9D9E3"/>
                                                      </w:divBdr>
                                                      <w:divsChild>
                                                        <w:div w:id="726034932">
                                                          <w:marLeft w:val="0"/>
                                                          <w:marRight w:val="0"/>
                                                          <w:marTop w:val="0"/>
                                                          <w:marBottom w:val="0"/>
                                                          <w:divBdr>
                                                            <w:top w:val="single" w:sz="2" w:space="0" w:color="D9D9E3"/>
                                                            <w:left w:val="single" w:sz="2" w:space="0" w:color="D9D9E3"/>
                                                            <w:bottom w:val="single" w:sz="2" w:space="0" w:color="D9D9E3"/>
                                                            <w:right w:val="single" w:sz="2" w:space="0" w:color="D9D9E3"/>
                                                          </w:divBdr>
                                                          <w:divsChild>
                                                            <w:div w:id="869534405">
                                                              <w:marLeft w:val="0"/>
                                                              <w:marRight w:val="0"/>
                                                              <w:marTop w:val="0"/>
                                                              <w:marBottom w:val="0"/>
                                                              <w:divBdr>
                                                                <w:top w:val="single" w:sz="2" w:space="0" w:color="D9D9E3"/>
                                                                <w:left w:val="single" w:sz="2" w:space="0" w:color="D9D9E3"/>
                                                                <w:bottom w:val="single" w:sz="2" w:space="0" w:color="D9D9E3"/>
                                                                <w:right w:val="single" w:sz="2" w:space="0" w:color="D9D9E3"/>
                                                              </w:divBdr>
                                                              <w:divsChild>
                                                                <w:div w:id="2104454663">
                                                                  <w:marLeft w:val="0"/>
                                                                  <w:marRight w:val="0"/>
                                                                  <w:marTop w:val="0"/>
                                                                  <w:marBottom w:val="0"/>
                                                                  <w:divBdr>
                                                                    <w:top w:val="single" w:sz="2" w:space="0" w:color="D9D9E3"/>
                                                                    <w:left w:val="single" w:sz="2" w:space="0" w:color="D9D9E3"/>
                                                                    <w:bottom w:val="single" w:sz="2" w:space="0" w:color="D9D9E3"/>
                                                                    <w:right w:val="single" w:sz="2" w:space="0" w:color="D9D9E3"/>
                                                                  </w:divBdr>
                                                                  <w:divsChild>
                                                                    <w:div w:id="14047914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37973371">
                                          <w:marLeft w:val="0"/>
                                          <w:marRight w:val="0"/>
                                          <w:marTop w:val="0"/>
                                          <w:marBottom w:val="0"/>
                                          <w:divBdr>
                                            <w:top w:val="single" w:sz="2" w:space="0" w:color="auto"/>
                                            <w:left w:val="single" w:sz="2" w:space="0" w:color="auto"/>
                                            <w:bottom w:val="single" w:sz="6" w:space="0" w:color="auto"/>
                                            <w:right w:val="single" w:sz="2" w:space="0" w:color="auto"/>
                                          </w:divBdr>
                                          <w:divsChild>
                                            <w:div w:id="1250513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8868761">
                                                  <w:marLeft w:val="0"/>
                                                  <w:marRight w:val="0"/>
                                                  <w:marTop w:val="0"/>
                                                  <w:marBottom w:val="0"/>
                                                  <w:divBdr>
                                                    <w:top w:val="single" w:sz="2" w:space="0" w:color="D9D9E3"/>
                                                    <w:left w:val="single" w:sz="2" w:space="0" w:color="D9D9E3"/>
                                                    <w:bottom w:val="single" w:sz="2" w:space="0" w:color="D9D9E3"/>
                                                    <w:right w:val="single" w:sz="2" w:space="0" w:color="D9D9E3"/>
                                                  </w:divBdr>
                                                  <w:divsChild>
                                                    <w:div w:id="272975672">
                                                      <w:marLeft w:val="0"/>
                                                      <w:marRight w:val="0"/>
                                                      <w:marTop w:val="0"/>
                                                      <w:marBottom w:val="0"/>
                                                      <w:divBdr>
                                                        <w:top w:val="single" w:sz="2" w:space="0" w:color="D9D9E3"/>
                                                        <w:left w:val="single" w:sz="2" w:space="0" w:color="D9D9E3"/>
                                                        <w:bottom w:val="single" w:sz="2" w:space="0" w:color="D9D9E3"/>
                                                        <w:right w:val="single" w:sz="2" w:space="0" w:color="D9D9E3"/>
                                                      </w:divBdr>
                                                      <w:divsChild>
                                                        <w:div w:id="786311418">
                                                          <w:marLeft w:val="0"/>
                                                          <w:marRight w:val="0"/>
                                                          <w:marTop w:val="0"/>
                                                          <w:marBottom w:val="0"/>
                                                          <w:divBdr>
                                                            <w:top w:val="single" w:sz="2" w:space="0" w:color="D9D9E3"/>
                                                            <w:left w:val="single" w:sz="2" w:space="0" w:color="D9D9E3"/>
                                                            <w:bottom w:val="single" w:sz="2" w:space="0" w:color="D9D9E3"/>
                                                            <w:right w:val="single" w:sz="2" w:space="0" w:color="D9D9E3"/>
                                                          </w:divBdr>
                                                          <w:divsChild>
                                                            <w:div w:id="135149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84140350">
                                                      <w:marLeft w:val="0"/>
                                                      <w:marRight w:val="0"/>
                                                      <w:marTop w:val="0"/>
                                                      <w:marBottom w:val="0"/>
                                                      <w:divBdr>
                                                        <w:top w:val="single" w:sz="2" w:space="0" w:color="D9D9E3"/>
                                                        <w:left w:val="single" w:sz="2" w:space="0" w:color="D9D9E3"/>
                                                        <w:bottom w:val="single" w:sz="2" w:space="0" w:color="D9D9E3"/>
                                                        <w:right w:val="single" w:sz="2" w:space="0" w:color="D9D9E3"/>
                                                      </w:divBdr>
                                                      <w:divsChild>
                                                        <w:div w:id="634218826">
                                                          <w:marLeft w:val="0"/>
                                                          <w:marRight w:val="0"/>
                                                          <w:marTop w:val="0"/>
                                                          <w:marBottom w:val="0"/>
                                                          <w:divBdr>
                                                            <w:top w:val="single" w:sz="2" w:space="0" w:color="D9D9E3"/>
                                                            <w:left w:val="single" w:sz="2" w:space="0" w:color="D9D9E3"/>
                                                            <w:bottom w:val="single" w:sz="2" w:space="0" w:color="D9D9E3"/>
                                                            <w:right w:val="single" w:sz="2" w:space="0" w:color="D9D9E3"/>
                                                          </w:divBdr>
                                                          <w:divsChild>
                                                            <w:div w:id="889802361">
                                                              <w:marLeft w:val="0"/>
                                                              <w:marRight w:val="0"/>
                                                              <w:marTop w:val="0"/>
                                                              <w:marBottom w:val="0"/>
                                                              <w:divBdr>
                                                                <w:top w:val="single" w:sz="2" w:space="0" w:color="D9D9E3"/>
                                                                <w:left w:val="single" w:sz="2" w:space="0" w:color="D9D9E3"/>
                                                                <w:bottom w:val="single" w:sz="2" w:space="0" w:color="D9D9E3"/>
                                                                <w:right w:val="single" w:sz="2" w:space="0" w:color="D9D9E3"/>
                                                              </w:divBdr>
                                                              <w:divsChild>
                                                                <w:div w:id="911737734">
                                                                  <w:marLeft w:val="0"/>
                                                                  <w:marRight w:val="0"/>
                                                                  <w:marTop w:val="0"/>
                                                                  <w:marBottom w:val="0"/>
                                                                  <w:divBdr>
                                                                    <w:top w:val="single" w:sz="2" w:space="0" w:color="D9D9E3"/>
                                                                    <w:left w:val="single" w:sz="2" w:space="0" w:color="D9D9E3"/>
                                                                    <w:bottom w:val="single" w:sz="2" w:space="0" w:color="D9D9E3"/>
                                                                    <w:right w:val="single" w:sz="2" w:space="0" w:color="D9D9E3"/>
                                                                  </w:divBdr>
                                                                  <w:divsChild>
                                                                    <w:div w:id="11707572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999193269">
                                          <w:marLeft w:val="0"/>
                                          <w:marRight w:val="0"/>
                                          <w:marTop w:val="0"/>
                                          <w:marBottom w:val="0"/>
                                          <w:divBdr>
                                            <w:top w:val="single" w:sz="2" w:space="0" w:color="auto"/>
                                            <w:left w:val="single" w:sz="2" w:space="0" w:color="auto"/>
                                            <w:bottom w:val="single" w:sz="6" w:space="0" w:color="auto"/>
                                            <w:right w:val="single" w:sz="2" w:space="0" w:color="auto"/>
                                          </w:divBdr>
                                          <w:divsChild>
                                            <w:div w:id="90730679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6104481">
                                                  <w:marLeft w:val="0"/>
                                                  <w:marRight w:val="0"/>
                                                  <w:marTop w:val="0"/>
                                                  <w:marBottom w:val="0"/>
                                                  <w:divBdr>
                                                    <w:top w:val="single" w:sz="2" w:space="0" w:color="D9D9E3"/>
                                                    <w:left w:val="single" w:sz="2" w:space="0" w:color="D9D9E3"/>
                                                    <w:bottom w:val="single" w:sz="2" w:space="0" w:color="D9D9E3"/>
                                                    <w:right w:val="single" w:sz="2" w:space="0" w:color="D9D9E3"/>
                                                  </w:divBdr>
                                                  <w:divsChild>
                                                    <w:div w:id="2040741741">
                                                      <w:marLeft w:val="0"/>
                                                      <w:marRight w:val="0"/>
                                                      <w:marTop w:val="0"/>
                                                      <w:marBottom w:val="0"/>
                                                      <w:divBdr>
                                                        <w:top w:val="single" w:sz="2" w:space="0" w:color="D9D9E3"/>
                                                        <w:left w:val="single" w:sz="2" w:space="0" w:color="D9D9E3"/>
                                                        <w:bottom w:val="single" w:sz="2" w:space="0" w:color="D9D9E3"/>
                                                        <w:right w:val="single" w:sz="2" w:space="0" w:color="D9D9E3"/>
                                                      </w:divBdr>
                                                      <w:divsChild>
                                                        <w:div w:id="1273241455">
                                                          <w:marLeft w:val="0"/>
                                                          <w:marRight w:val="0"/>
                                                          <w:marTop w:val="0"/>
                                                          <w:marBottom w:val="0"/>
                                                          <w:divBdr>
                                                            <w:top w:val="single" w:sz="2" w:space="0" w:color="D9D9E3"/>
                                                            <w:left w:val="single" w:sz="2" w:space="0" w:color="D9D9E3"/>
                                                            <w:bottom w:val="single" w:sz="2" w:space="0" w:color="D9D9E3"/>
                                                            <w:right w:val="single" w:sz="2" w:space="0" w:color="D9D9E3"/>
                                                          </w:divBdr>
                                                          <w:divsChild>
                                                            <w:div w:id="20279004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97780088">
                                                      <w:marLeft w:val="0"/>
                                                      <w:marRight w:val="0"/>
                                                      <w:marTop w:val="0"/>
                                                      <w:marBottom w:val="0"/>
                                                      <w:divBdr>
                                                        <w:top w:val="single" w:sz="2" w:space="0" w:color="D9D9E3"/>
                                                        <w:left w:val="single" w:sz="2" w:space="0" w:color="D9D9E3"/>
                                                        <w:bottom w:val="single" w:sz="2" w:space="0" w:color="D9D9E3"/>
                                                        <w:right w:val="single" w:sz="2" w:space="0" w:color="D9D9E3"/>
                                                      </w:divBdr>
                                                      <w:divsChild>
                                                        <w:div w:id="1443770849">
                                                          <w:marLeft w:val="0"/>
                                                          <w:marRight w:val="0"/>
                                                          <w:marTop w:val="0"/>
                                                          <w:marBottom w:val="0"/>
                                                          <w:divBdr>
                                                            <w:top w:val="single" w:sz="2" w:space="0" w:color="D9D9E3"/>
                                                            <w:left w:val="single" w:sz="2" w:space="0" w:color="D9D9E3"/>
                                                            <w:bottom w:val="single" w:sz="2" w:space="0" w:color="D9D9E3"/>
                                                            <w:right w:val="single" w:sz="2" w:space="0" w:color="D9D9E3"/>
                                                          </w:divBdr>
                                                          <w:divsChild>
                                                            <w:div w:id="1472671896">
                                                              <w:marLeft w:val="0"/>
                                                              <w:marRight w:val="0"/>
                                                              <w:marTop w:val="0"/>
                                                              <w:marBottom w:val="0"/>
                                                              <w:divBdr>
                                                                <w:top w:val="single" w:sz="2" w:space="0" w:color="D9D9E3"/>
                                                                <w:left w:val="single" w:sz="2" w:space="0" w:color="D9D9E3"/>
                                                                <w:bottom w:val="single" w:sz="2" w:space="0" w:color="D9D9E3"/>
                                                                <w:right w:val="single" w:sz="2" w:space="0" w:color="D9D9E3"/>
                                                              </w:divBdr>
                                                              <w:divsChild>
                                                                <w:div w:id="1916545593">
                                                                  <w:marLeft w:val="0"/>
                                                                  <w:marRight w:val="0"/>
                                                                  <w:marTop w:val="0"/>
                                                                  <w:marBottom w:val="0"/>
                                                                  <w:divBdr>
                                                                    <w:top w:val="single" w:sz="2" w:space="0" w:color="D9D9E3"/>
                                                                    <w:left w:val="single" w:sz="2" w:space="0" w:color="D9D9E3"/>
                                                                    <w:bottom w:val="single" w:sz="2" w:space="0" w:color="D9D9E3"/>
                                                                    <w:right w:val="single" w:sz="2" w:space="0" w:color="D9D9E3"/>
                                                                  </w:divBdr>
                                                                  <w:divsChild>
                                                                    <w:div w:id="253394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22868122">
                                          <w:marLeft w:val="0"/>
                                          <w:marRight w:val="0"/>
                                          <w:marTop w:val="0"/>
                                          <w:marBottom w:val="0"/>
                                          <w:divBdr>
                                            <w:top w:val="single" w:sz="2" w:space="0" w:color="auto"/>
                                            <w:left w:val="single" w:sz="2" w:space="0" w:color="auto"/>
                                            <w:bottom w:val="single" w:sz="6" w:space="0" w:color="auto"/>
                                            <w:right w:val="single" w:sz="2" w:space="0" w:color="auto"/>
                                          </w:divBdr>
                                          <w:divsChild>
                                            <w:div w:id="1447844628">
                                              <w:marLeft w:val="0"/>
                                              <w:marRight w:val="0"/>
                                              <w:marTop w:val="100"/>
                                              <w:marBottom w:val="100"/>
                                              <w:divBdr>
                                                <w:top w:val="single" w:sz="2" w:space="0" w:color="D9D9E3"/>
                                                <w:left w:val="single" w:sz="2" w:space="0" w:color="D9D9E3"/>
                                                <w:bottom w:val="single" w:sz="2" w:space="0" w:color="D9D9E3"/>
                                                <w:right w:val="single" w:sz="2" w:space="0" w:color="D9D9E3"/>
                                              </w:divBdr>
                                              <w:divsChild>
                                                <w:div w:id="2117434055">
                                                  <w:marLeft w:val="0"/>
                                                  <w:marRight w:val="0"/>
                                                  <w:marTop w:val="0"/>
                                                  <w:marBottom w:val="0"/>
                                                  <w:divBdr>
                                                    <w:top w:val="single" w:sz="2" w:space="0" w:color="D9D9E3"/>
                                                    <w:left w:val="single" w:sz="2" w:space="0" w:color="D9D9E3"/>
                                                    <w:bottom w:val="single" w:sz="2" w:space="0" w:color="D9D9E3"/>
                                                    <w:right w:val="single" w:sz="2" w:space="0" w:color="D9D9E3"/>
                                                  </w:divBdr>
                                                  <w:divsChild>
                                                    <w:div w:id="1946034472">
                                                      <w:marLeft w:val="0"/>
                                                      <w:marRight w:val="0"/>
                                                      <w:marTop w:val="0"/>
                                                      <w:marBottom w:val="0"/>
                                                      <w:divBdr>
                                                        <w:top w:val="single" w:sz="2" w:space="0" w:color="D9D9E3"/>
                                                        <w:left w:val="single" w:sz="2" w:space="0" w:color="D9D9E3"/>
                                                        <w:bottom w:val="single" w:sz="2" w:space="0" w:color="D9D9E3"/>
                                                        <w:right w:val="single" w:sz="2" w:space="0" w:color="D9D9E3"/>
                                                      </w:divBdr>
                                                      <w:divsChild>
                                                        <w:div w:id="286206652">
                                                          <w:marLeft w:val="0"/>
                                                          <w:marRight w:val="0"/>
                                                          <w:marTop w:val="0"/>
                                                          <w:marBottom w:val="0"/>
                                                          <w:divBdr>
                                                            <w:top w:val="single" w:sz="2" w:space="0" w:color="D9D9E3"/>
                                                            <w:left w:val="single" w:sz="2" w:space="0" w:color="D9D9E3"/>
                                                            <w:bottom w:val="single" w:sz="2" w:space="0" w:color="D9D9E3"/>
                                                            <w:right w:val="single" w:sz="2" w:space="0" w:color="D9D9E3"/>
                                                          </w:divBdr>
                                                          <w:divsChild>
                                                            <w:div w:id="21160958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2966630">
                                                      <w:marLeft w:val="0"/>
                                                      <w:marRight w:val="0"/>
                                                      <w:marTop w:val="0"/>
                                                      <w:marBottom w:val="0"/>
                                                      <w:divBdr>
                                                        <w:top w:val="single" w:sz="2" w:space="0" w:color="D9D9E3"/>
                                                        <w:left w:val="single" w:sz="2" w:space="0" w:color="D9D9E3"/>
                                                        <w:bottom w:val="single" w:sz="2" w:space="0" w:color="D9D9E3"/>
                                                        <w:right w:val="single" w:sz="2" w:space="0" w:color="D9D9E3"/>
                                                      </w:divBdr>
                                                      <w:divsChild>
                                                        <w:div w:id="155269528">
                                                          <w:marLeft w:val="0"/>
                                                          <w:marRight w:val="0"/>
                                                          <w:marTop w:val="0"/>
                                                          <w:marBottom w:val="0"/>
                                                          <w:divBdr>
                                                            <w:top w:val="single" w:sz="2" w:space="0" w:color="D9D9E3"/>
                                                            <w:left w:val="single" w:sz="2" w:space="0" w:color="D9D9E3"/>
                                                            <w:bottom w:val="single" w:sz="2" w:space="0" w:color="D9D9E3"/>
                                                            <w:right w:val="single" w:sz="2" w:space="0" w:color="D9D9E3"/>
                                                          </w:divBdr>
                                                          <w:divsChild>
                                                            <w:div w:id="808011985">
                                                              <w:marLeft w:val="0"/>
                                                              <w:marRight w:val="0"/>
                                                              <w:marTop w:val="0"/>
                                                              <w:marBottom w:val="0"/>
                                                              <w:divBdr>
                                                                <w:top w:val="single" w:sz="2" w:space="0" w:color="D9D9E3"/>
                                                                <w:left w:val="single" w:sz="2" w:space="0" w:color="D9D9E3"/>
                                                                <w:bottom w:val="single" w:sz="2" w:space="0" w:color="D9D9E3"/>
                                                                <w:right w:val="single" w:sz="2" w:space="0" w:color="D9D9E3"/>
                                                              </w:divBdr>
                                                              <w:divsChild>
                                                                <w:div w:id="691957679">
                                                                  <w:marLeft w:val="0"/>
                                                                  <w:marRight w:val="0"/>
                                                                  <w:marTop w:val="0"/>
                                                                  <w:marBottom w:val="0"/>
                                                                  <w:divBdr>
                                                                    <w:top w:val="single" w:sz="2" w:space="0" w:color="D9D9E3"/>
                                                                    <w:left w:val="single" w:sz="2" w:space="0" w:color="D9D9E3"/>
                                                                    <w:bottom w:val="single" w:sz="2" w:space="0" w:color="D9D9E3"/>
                                                                    <w:right w:val="single" w:sz="2" w:space="0" w:color="D9D9E3"/>
                                                                  </w:divBdr>
                                                                  <w:divsChild>
                                                                    <w:div w:id="2322815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26758373">
                                          <w:marLeft w:val="0"/>
                                          <w:marRight w:val="0"/>
                                          <w:marTop w:val="0"/>
                                          <w:marBottom w:val="0"/>
                                          <w:divBdr>
                                            <w:top w:val="single" w:sz="2" w:space="0" w:color="auto"/>
                                            <w:left w:val="single" w:sz="2" w:space="0" w:color="auto"/>
                                            <w:bottom w:val="single" w:sz="6" w:space="0" w:color="auto"/>
                                            <w:right w:val="single" w:sz="2" w:space="0" w:color="auto"/>
                                          </w:divBdr>
                                          <w:divsChild>
                                            <w:div w:id="1901743029">
                                              <w:marLeft w:val="0"/>
                                              <w:marRight w:val="0"/>
                                              <w:marTop w:val="100"/>
                                              <w:marBottom w:val="100"/>
                                              <w:divBdr>
                                                <w:top w:val="single" w:sz="2" w:space="0" w:color="D9D9E3"/>
                                                <w:left w:val="single" w:sz="2" w:space="0" w:color="D9D9E3"/>
                                                <w:bottom w:val="single" w:sz="2" w:space="0" w:color="D9D9E3"/>
                                                <w:right w:val="single" w:sz="2" w:space="0" w:color="D9D9E3"/>
                                              </w:divBdr>
                                              <w:divsChild>
                                                <w:div w:id="1852572051">
                                                  <w:marLeft w:val="0"/>
                                                  <w:marRight w:val="0"/>
                                                  <w:marTop w:val="0"/>
                                                  <w:marBottom w:val="0"/>
                                                  <w:divBdr>
                                                    <w:top w:val="single" w:sz="2" w:space="0" w:color="D9D9E3"/>
                                                    <w:left w:val="single" w:sz="2" w:space="0" w:color="D9D9E3"/>
                                                    <w:bottom w:val="single" w:sz="2" w:space="0" w:color="D9D9E3"/>
                                                    <w:right w:val="single" w:sz="2" w:space="0" w:color="D9D9E3"/>
                                                  </w:divBdr>
                                                  <w:divsChild>
                                                    <w:div w:id="981427763">
                                                      <w:marLeft w:val="0"/>
                                                      <w:marRight w:val="0"/>
                                                      <w:marTop w:val="0"/>
                                                      <w:marBottom w:val="0"/>
                                                      <w:divBdr>
                                                        <w:top w:val="single" w:sz="2" w:space="0" w:color="D9D9E3"/>
                                                        <w:left w:val="single" w:sz="2" w:space="0" w:color="D9D9E3"/>
                                                        <w:bottom w:val="single" w:sz="2" w:space="0" w:color="D9D9E3"/>
                                                        <w:right w:val="single" w:sz="2" w:space="0" w:color="D9D9E3"/>
                                                      </w:divBdr>
                                                      <w:divsChild>
                                                        <w:div w:id="151335467">
                                                          <w:marLeft w:val="0"/>
                                                          <w:marRight w:val="0"/>
                                                          <w:marTop w:val="0"/>
                                                          <w:marBottom w:val="0"/>
                                                          <w:divBdr>
                                                            <w:top w:val="single" w:sz="2" w:space="0" w:color="D9D9E3"/>
                                                            <w:left w:val="single" w:sz="2" w:space="0" w:color="D9D9E3"/>
                                                            <w:bottom w:val="single" w:sz="2" w:space="0" w:color="D9D9E3"/>
                                                            <w:right w:val="single" w:sz="2" w:space="0" w:color="D9D9E3"/>
                                                          </w:divBdr>
                                                          <w:divsChild>
                                                            <w:div w:id="53164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25835011">
                                                      <w:marLeft w:val="0"/>
                                                      <w:marRight w:val="0"/>
                                                      <w:marTop w:val="0"/>
                                                      <w:marBottom w:val="0"/>
                                                      <w:divBdr>
                                                        <w:top w:val="single" w:sz="2" w:space="0" w:color="D9D9E3"/>
                                                        <w:left w:val="single" w:sz="2" w:space="0" w:color="D9D9E3"/>
                                                        <w:bottom w:val="single" w:sz="2" w:space="0" w:color="D9D9E3"/>
                                                        <w:right w:val="single" w:sz="2" w:space="0" w:color="D9D9E3"/>
                                                      </w:divBdr>
                                                      <w:divsChild>
                                                        <w:div w:id="141773831">
                                                          <w:marLeft w:val="0"/>
                                                          <w:marRight w:val="0"/>
                                                          <w:marTop w:val="0"/>
                                                          <w:marBottom w:val="0"/>
                                                          <w:divBdr>
                                                            <w:top w:val="single" w:sz="2" w:space="0" w:color="D9D9E3"/>
                                                            <w:left w:val="single" w:sz="2" w:space="0" w:color="D9D9E3"/>
                                                            <w:bottom w:val="single" w:sz="2" w:space="0" w:color="D9D9E3"/>
                                                            <w:right w:val="single" w:sz="2" w:space="0" w:color="D9D9E3"/>
                                                          </w:divBdr>
                                                          <w:divsChild>
                                                            <w:div w:id="405341711">
                                                              <w:marLeft w:val="0"/>
                                                              <w:marRight w:val="0"/>
                                                              <w:marTop w:val="0"/>
                                                              <w:marBottom w:val="0"/>
                                                              <w:divBdr>
                                                                <w:top w:val="single" w:sz="2" w:space="0" w:color="D9D9E3"/>
                                                                <w:left w:val="single" w:sz="2" w:space="0" w:color="D9D9E3"/>
                                                                <w:bottom w:val="single" w:sz="2" w:space="0" w:color="D9D9E3"/>
                                                                <w:right w:val="single" w:sz="2" w:space="0" w:color="D9D9E3"/>
                                                              </w:divBdr>
                                                              <w:divsChild>
                                                                <w:div w:id="396324609">
                                                                  <w:marLeft w:val="0"/>
                                                                  <w:marRight w:val="0"/>
                                                                  <w:marTop w:val="0"/>
                                                                  <w:marBottom w:val="0"/>
                                                                  <w:divBdr>
                                                                    <w:top w:val="single" w:sz="2" w:space="0" w:color="D9D9E3"/>
                                                                    <w:left w:val="single" w:sz="2" w:space="0" w:color="D9D9E3"/>
                                                                    <w:bottom w:val="single" w:sz="2" w:space="0" w:color="D9D9E3"/>
                                                                    <w:right w:val="single" w:sz="2" w:space="0" w:color="D9D9E3"/>
                                                                  </w:divBdr>
                                                                  <w:divsChild>
                                                                    <w:div w:id="1832020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840581490">
                                          <w:marLeft w:val="0"/>
                                          <w:marRight w:val="0"/>
                                          <w:marTop w:val="0"/>
                                          <w:marBottom w:val="0"/>
                                          <w:divBdr>
                                            <w:top w:val="single" w:sz="2" w:space="0" w:color="auto"/>
                                            <w:left w:val="single" w:sz="2" w:space="0" w:color="auto"/>
                                            <w:bottom w:val="single" w:sz="6" w:space="0" w:color="auto"/>
                                            <w:right w:val="single" w:sz="2" w:space="0" w:color="auto"/>
                                          </w:divBdr>
                                          <w:divsChild>
                                            <w:div w:id="1470245642">
                                              <w:marLeft w:val="0"/>
                                              <w:marRight w:val="0"/>
                                              <w:marTop w:val="100"/>
                                              <w:marBottom w:val="100"/>
                                              <w:divBdr>
                                                <w:top w:val="single" w:sz="2" w:space="0" w:color="D9D9E3"/>
                                                <w:left w:val="single" w:sz="2" w:space="0" w:color="D9D9E3"/>
                                                <w:bottom w:val="single" w:sz="2" w:space="0" w:color="D9D9E3"/>
                                                <w:right w:val="single" w:sz="2" w:space="0" w:color="D9D9E3"/>
                                              </w:divBdr>
                                              <w:divsChild>
                                                <w:div w:id="1341545457">
                                                  <w:marLeft w:val="0"/>
                                                  <w:marRight w:val="0"/>
                                                  <w:marTop w:val="0"/>
                                                  <w:marBottom w:val="0"/>
                                                  <w:divBdr>
                                                    <w:top w:val="single" w:sz="2" w:space="0" w:color="D9D9E3"/>
                                                    <w:left w:val="single" w:sz="2" w:space="0" w:color="D9D9E3"/>
                                                    <w:bottom w:val="single" w:sz="2" w:space="0" w:color="D9D9E3"/>
                                                    <w:right w:val="single" w:sz="2" w:space="0" w:color="D9D9E3"/>
                                                  </w:divBdr>
                                                  <w:divsChild>
                                                    <w:div w:id="944465370">
                                                      <w:marLeft w:val="0"/>
                                                      <w:marRight w:val="0"/>
                                                      <w:marTop w:val="0"/>
                                                      <w:marBottom w:val="0"/>
                                                      <w:divBdr>
                                                        <w:top w:val="single" w:sz="2" w:space="0" w:color="D9D9E3"/>
                                                        <w:left w:val="single" w:sz="2" w:space="0" w:color="D9D9E3"/>
                                                        <w:bottom w:val="single" w:sz="2" w:space="0" w:color="D9D9E3"/>
                                                        <w:right w:val="single" w:sz="2" w:space="0" w:color="D9D9E3"/>
                                                      </w:divBdr>
                                                      <w:divsChild>
                                                        <w:div w:id="86653724">
                                                          <w:marLeft w:val="0"/>
                                                          <w:marRight w:val="0"/>
                                                          <w:marTop w:val="0"/>
                                                          <w:marBottom w:val="0"/>
                                                          <w:divBdr>
                                                            <w:top w:val="single" w:sz="2" w:space="0" w:color="D9D9E3"/>
                                                            <w:left w:val="single" w:sz="2" w:space="0" w:color="D9D9E3"/>
                                                            <w:bottom w:val="single" w:sz="2" w:space="0" w:color="D9D9E3"/>
                                                            <w:right w:val="single" w:sz="2" w:space="0" w:color="D9D9E3"/>
                                                          </w:divBdr>
                                                          <w:divsChild>
                                                            <w:div w:id="373308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1668603">
                                                      <w:marLeft w:val="0"/>
                                                      <w:marRight w:val="0"/>
                                                      <w:marTop w:val="0"/>
                                                      <w:marBottom w:val="0"/>
                                                      <w:divBdr>
                                                        <w:top w:val="single" w:sz="2" w:space="0" w:color="D9D9E3"/>
                                                        <w:left w:val="single" w:sz="2" w:space="0" w:color="D9D9E3"/>
                                                        <w:bottom w:val="single" w:sz="2" w:space="0" w:color="D9D9E3"/>
                                                        <w:right w:val="single" w:sz="2" w:space="0" w:color="D9D9E3"/>
                                                      </w:divBdr>
                                                      <w:divsChild>
                                                        <w:div w:id="953555467">
                                                          <w:marLeft w:val="0"/>
                                                          <w:marRight w:val="0"/>
                                                          <w:marTop w:val="0"/>
                                                          <w:marBottom w:val="0"/>
                                                          <w:divBdr>
                                                            <w:top w:val="single" w:sz="2" w:space="0" w:color="D9D9E3"/>
                                                            <w:left w:val="single" w:sz="2" w:space="0" w:color="D9D9E3"/>
                                                            <w:bottom w:val="single" w:sz="2" w:space="0" w:color="D9D9E3"/>
                                                            <w:right w:val="single" w:sz="2" w:space="0" w:color="D9D9E3"/>
                                                          </w:divBdr>
                                                          <w:divsChild>
                                                            <w:div w:id="1360202284">
                                                              <w:marLeft w:val="0"/>
                                                              <w:marRight w:val="0"/>
                                                              <w:marTop w:val="0"/>
                                                              <w:marBottom w:val="0"/>
                                                              <w:divBdr>
                                                                <w:top w:val="single" w:sz="2" w:space="0" w:color="D9D9E3"/>
                                                                <w:left w:val="single" w:sz="2" w:space="0" w:color="D9D9E3"/>
                                                                <w:bottom w:val="single" w:sz="2" w:space="0" w:color="D9D9E3"/>
                                                                <w:right w:val="single" w:sz="2" w:space="0" w:color="D9D9E3"/>
                                                              </w:divBdr>
                                                              <w:divsChild>
                                                                <w:div w:id="616523608">
                                                                  <w:marLeft w:val="0"/>
                                                                  <w:marRight w:val="0"/>
                                                                  <w:marTop w:val="0"/>
                                                                  <w:marBottom w:val="0"/>
                                                                  <w:divBdr>
                                                                    <w:top w:val="single" w:sz="2" w:space="0" w:color="D9D9E3"/>
                                                                    <w:left w:val="single" w:sz="2" w:space="0" w:color="D9D9E3"/>
                                                                    <w:bottom w:val="single" w:sz="2" w:space="0" w:color="D9D9E3"/>
                                                                    <w:right w:val="single" w:sz="2" w:space="0" w:color="D9D9E3"/>
                                                                  </w:divBdr>
                                                                  <w:divsChild>
                                                                    <w:div w:id="2116172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165778625">
                                          <w:marLeft w:val="0"/>
                                          <w:marRight w:val="0"/>
                                          <w:marTop w:val="0"/>
                                          <w:marBottom w:val="0"/>
                                          <w:divBdr>
                                            <w:top w:val="single" w:sz="2" w:space="0" w:color="auto"/>
                                            <w:left w:val="single" w:sz="2" w:space="0" w:color="auto"/>
                                            <w:bottom w:val="single" w:sz="6" w:space="0" w:color="auto"/>
                                            <w:right w:val="single" w:sz="2" w:space="0" w:color="auto"/>
                                          </w:divBdr>
                                          <w:divsChild>
                                            <w:div w:id="17747403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52441">
                                                  <w:marLeft w:val="0"/>
                                                  <w:marRight w:val="0"/>
                                                  <w:marTop w:val="0"/>
                                                  <w:marBottom w:val="0"/>
                                                  <w:divBdr>
                                                    <w:top w:val="single" w:sz="2" w:space="0" w:color="D9D9E3"/>
                                                    <w:left w:val="single" w:sz="2" w:space="0" w:color="D9D9E3"/>
                                                    <w:bottom w:val="single" w:sz="2" w:space="0" w:color="D9D9E3"/>
                                                    <w:right w:val="single" w:sz="2" w:space="0" w:color="D9D9E3"/>
                                                  </w:divBdr>
                                                  <w:divsChild>
                                                    <w:div w:id="1726875549">
                                                      <w:marLeft w:val="0"/>
                                                      <w:marRight w:val="0"/>
                                                      <w:marTop w:val="0"/>
                                                      <w:marBottom w:val="0"/>
                                                      <w:divBdr>
                                                        <w:top w:val="single" w:sz="2" w:space="0" w:color="D9D9E3"/>
                                                        <w:left w:val="single" w:sz="2" w:space="0" w:color="D9D9E3"/>
                                                        <w:bottom w:val="single" w:sz="2" w:space="0" w:color="D9D9E3"/>
                                                        <w:right w:val="single" w:sz="2" w:space="0" w:color="D9D9E3"/>
                                                      </w:divBdr>
                                                      <w:divsChild>
                                                        <w:div w:id="1068502623">
                                                          <w:marLeft w:val="0"/>
                                                          <w:marRight w:val="0"/>
                                                          <w:marTop w:val="0"/>
                                                          <w:marBottom w:val="0"/>
                                                          <w:divBdr>
                                                            <w:top w:val="single" w:sz="2" w:space="0" w:color="D9D9E3"/>
                                                            <w:left w:val="single" w:sz="2" w:space="0" w:color="D9D9E3"/>
                                                            <w:bottom w:val="single" w:sz="2" w:space="0" w:color="D9D9E3"/>
                                                            <w:right w:val="single" w:sz="2" w:space="0" w:color="D9D9E3"/>
                                                          </w:divBdr>
                                                          <w:divsChild>
                                                            <w:div w:id="14522838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383790">
                                                      <w:marLeft w:val="0"/>
                                                      <w:marRight w:val="0"/>
                                                      <w:marTop w:val="0"/>
                                                      <w:marBottom w:val="0"/>
                                                      <w:divBdr>
                                                        <w:top w:val="single" w:sz="2" w:space="0" w:color="D9D9E3"/>
                                                        <w:left w:val="single" w:sz="2" w:space="0" w:color="D9D9E3"/>
                                                        <w:bottom w:val="single" w:sz="2" w:space="0" w:color="D9D9E3"/>
                                                        <w:right w:val="single" w:sz="2" w:space="0" w:color="D9D9E3"/>
                                                      </w:divBdr>
                                                      <w:divsChild>
                                                        <w:div w:id="802964734">
                                                          <w:marLeft w:val="0"/>
                                                          <w:marRight w:val="0"/>
                                                          <w:marTop w:val="0"/>
                                                          <w:marBottom w:val="0"/>
                                                          <w:divBdr>
                                                            <w:top w:val="single" w:sz="2" w:space="0" w:color="D9D9E3"/>
                                                            <w:left w:val="single" w:sz="2" w:space="0" w:color="D9D9E3"/>
                                                            <w:bottom w:val="single" w:sz="2" w:space="0" w:color="D9D9E3"/>
                                                            <w:right w:val="single" w:sz="2" w:space="0" w:color="D9D9E3"/>
                                                          </w:divBdr>
                                                          <w:divsChild>
                                                            <w:div w:id="1606574682">
                                                              <w:marLeft w:val="0"/>
                                                              <w:marRight w:val="0"/>
                                                              <w:marTop w:val="0"/>
                                                              <w:marBottom w:val="0"/>
                                                              <w:divBdr>
                                                                <w:top w:val="single" w:sz="2" w:space="0" w:color="D9D9E3"/>
                                                                <w:left w:val="single" w:sz="2" w:space="0" w:color="D9D9E3"/>
                                                                <w:bottom w:val="single" w:sz="2" w:space="0" w:color="D9D9E3"/>
                                                                <w:right w:val="single" w:sz="2" w:space="0" w:color="D9D9E3"/>
                                                              </w:divBdr>
                                                              <w:divsChild>
                                                                <w:div w:id="1994522670">
                                                                  <w:marLeft w:val="0"/>
                                                                  <w:marRight w:val="0"/>
                                                                  <w:marTop w:val="0"/>
                                                                  <w:marBottom w:val="0"/>
                                                                  <w:divBdr>
                                                                    <w:top w:val="single" w:sz="2" w:space="0" w:color="D9D9E3"/>
                                                                    <w:left w:val="single" w:sz="2" w:space="0" w:color="D9D9E3"/>
                                                                    <w:bottom w:val="single" w:sz="2" w:space="0" w:color="D9D9E3"/>
                                                                    <w:right w:val="single" w:sz="2" w:space="0" w:color="D9D9E3"/>
                                                                  </w:divBdr>
                                                                  <w:divsChild>
                                                                    <w:div w:id="11516042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2099791924">
                                          <w:marLeft w:val="0"/>
                                          <w:marRight w:val="0"/>
                                          <w:marTop w:val="0"/>
                                          <w:marBottom w:val="0"/>
                                          <w:divBdr>
                                            <w:top w:val="single" w:sz="2" w:space="0" w:color="auto"/>
                                            <w:left w:val="single" w:sz="2" w:space="0" w:color="auto"/>
                                            <w:bottom w:val="single" w:sz="6" w:space="0" w:color="auto"/>
                                            <w:right w:val="single" w:sz="2" w:space="0" w:color="auto"/>
                                          </w:divBdr>
                                          <w:divsChild>
                                            <w:div w:id="22387369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8113511">
                                                  <w:marLeft w:val="0"/>
                                                  <w:marRight w:val="0"/>
                                                  <w:marTop w:val="0"/>
                                                  <w:marBottom w:val="0"/>
                                                  <w:divBdr>
                                                    <w:top w:val="single" w:sz="2" w:space="0" w:color="D9D9E3"/>
                                                    <w:left w:val="single" w:sz="2" w:space="0" w:color="D9D9E3"/>
                                                    <w:bottom w:val="single" w:sz="2" w:space="0" w:color="D9D9E3"/>
                                                    <w:right w:val="single" w:sz="2" w:space="0" w:color="D9D9E3"/>
                                                  </w:divBdr>
                                                  <w:divsChild>
                                                    <w:div w:id="1678653553">
                                                      <w:marLeft w:val="0"/>
                                                      <w:marRight w:val="0"/>
                                                      <w:marTop w:val="0"/>
                                                      <w:marBottom w:val="0"/>
                                                      <w:divBdr>
                                                        <w:top w:val="single" w:sz="2" w:space="0" w:color="D9D9E3"/>
                                                        <w:left w:val="single" w:sz="2" w:space="0" w:color="D9D9E3"/>
                                                        <w:bottom w:val="single" w:sz="2" w:space="0" w:color="D9D9E3"/>
                                                        <w:right w:val="single" w:sz="2" w:space="0" w:color="D9D9E3"/>
                                                      </w:divBdr>
                                                      <w:divsChild>
                                                        <w:div w:id="1566068551">
                                                          <w:marLeft w:val="0"/>
                                                          <w:marRight w:val="0"/>
                                                          <w:marTop w:val="0"/>
                                                          <w:marBottom w:val="0"/>
                                                          <w:divBdr>
                                                            <w:top w:val="single" w:sz="2" w:space="0" w:color="D9D9E3"/>
                                                            <w:left w:val="single" w:sz="2" w:space="0" w:color="D9D9E3"/>
                                                            <w:bottom w:val="single" w:sz="2" w:space="0" w:color="D9D9E3"/>
                                                            <w:right w:val="single" w:sz="2" w:space="0" w:color="D9D9E3"/>
                                                          </w:divBdr>
                                                          <w:divsChild>
                                                            <w:div w:id="605044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9545830">
                                                      <w:marLeft w:val="0"/>
                                                      <w:marRight w:val="0"/>
                                                      <w:marTop w:val="0"/>
                                                      <w:marBottom w:val="0"/>
                                                      <w:divBdr>
                                                        <w:top w:val="single" w:sz="2" w:space="0" w:color="D9D9E3"/>
                                                        <w:left w:val="single" w:sz="2" w:space="0" w:color="D9D9E3"/>
                                                        <w:bottom w:val="single" w:sz="2" w:space="0" w:color="D9D9E3"/>
                                                        <w:right w:val="single" w:sz="2" w:space="0" w:color="D9D9E3"/>
                                                      </w:divBdr>
                                                      <w:divsChild>
                                                        <w:div w:id="631984596">
                                                          <w:marLeft w:val="0"/>
                                                          <w:marRight w:val="0"/>
                                                          <w:marTop w:val="0"/>
                                                          <w:marBottom w:val="0"/>
                                                          <w:divBdr>
                                                            <w:top w:val="single" w:sz="2" w:space="0" w:color="D9D9E3"/>
                                                            <w:left w:val="single" w:sz="2" w:space="0" w:color="D9D9E3"/>
                                                            <w:bottom w:val="single" w:sz="2" w:space="0" w:color="D9D9E3"/>
                                                            <w:right w:val="single" w:sz="2" w:space="0" w:color="D9D9E3"/>
                                                          </w:divBdr>
                                                          <w:divsChild>
                                                            <w:div w:id="286156588">
                                                              <w:marLeft w:val="0"/>
                                                              <w:marRight w:val="0"/>
                                                              <w:marTop w:val="0"/>
                                                              <w:marBottom w:val="0"/>
                                                              <w:divBdr>
                                                                <w:top w:val="single" w:sz="2" w:space="0" w:color="D9D9E3"/>
                                                                <w:left w:val="single" w:sz="2" w:space="0" w:color="D9D9E3"/>
                                                                <w:bottom w:val="single" w:sz="2" w:space="0" w:color="D9D9E3"/>
                                                                <w:right w:val="single" w:sz="2" w:space="0" w:color="D9D9E3"/>
                                                              </w:divBdr>
                                                              <w:divsChild>
                                                                <w:div w:id="1518232416">
                                                                  <w:marLeft w:val="0"/>
                                                                  <w:marRight w:val="0"/>
                                                                  <w:marTop w:val="0"/>
                                                                  <w:marBottom w:val="0"/>
                                                                  <w:divBdr>
                                                                    <w:top w:val="single" w:sz="2" w:space="0" w:color="D9D9E3"/>
                                                                    <w:left w:val="single" w:sz="2" w:space="0" w:color="D9D9E3"/>
                                                                    <w:bottom w:val="single" w:sz="2" w:space="0" w:color="D9D9E3"/>
                                                                    <w:right w:val="single" w:sz="2" w:space="0" w:color="D9D9E3"/>
                                                                  </w:divBdr>
                                                                  <w:divsChild>
                                                                    <w:div w:id="1454716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329411051">
                                          <w:marLeft w:val="0"/>
                                          <w:marRight w:val="0"/>
                                          <w:marTop w:val="0"/>
                                          <w:marBottom w:val="0"/>
                                          <w:divBdr>
                                            <w:top w:val="single" w:sz="2" w:space="0" w:color="auto"/>
                                            <w:left w:val="single" w:sz="2" w:space="0" w:color="auto"/>
                                            <w:bottom w:val="single" w:sz="6" w:space="0" w:color="auto"/>
                                            <w:right w:val="single" w:sz="2" w:space="0" w:color="auto"/>
                                          </w:divBdr>
                                          <w:divsChild>
                                            <w:div w:id="141848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3256137">
                                                  <w:marLeft w:val="0"/>
                                                  <w:marRight w:val="0"/>
                                                  <w:marTop w:val="0"/>
                                                  <w:marBottom w:val="0"/>
                                                  <w:divBdr>
                                                    <w:top w:val="single" w:sz="2" w:space="0" w:color="D9D9E3"/>
                                                    <w:left w:val="single" w:sz="2" w:space="0" w:color="D9D9E3"/>
                                                    <w:bottom w:val="single" w:sz="2" w:space="0" w:color="D9D9E3"/>
                                                    <w:right w:val="single" w:sz="2" w:space="0" w:color="D9D9E3"/>
                                                  </w:divBdr>
                                                  <w:divsChild>
                                                    <w:div w:id="1940023572">
                                                      <w:marLeft w:val="0"/>
                                                      <w:marRight w:val="0"/>
                                                      <w:marTop w:val="0"/>
                                                      <w:marBottom w:val="0"/>
                                                      <w:divBdr>
                                                        <w:top w:val="single" w:sz="2" w:space="0" w:color="D9D9E3"/>
                                                        <w:left w:val="single" w:sz="2" w:space="0" w:color="D9D9E3"/>
                                                        <w:bottom w:val="single" w:sz="2" w:space="0" w:color="D9D9E3"/>
                                                        <w:right w:val="single" w:sz="2" w:space="0" w:color="D9D9E3"/>
                                                      </w:divBdr>
                                                      <w:divsChild>
                                                        <w:div w:id="2052462216">
                                                          <w:marLeft w:val="0"/>
                                                          <w:marRight w:val="0"/>
                                                          <w:marTop w:val="0"/>
                                                          <w:marBottom w:val="0"/>
                                                          <w:divBdr>
                                                            <w:top w:val="single" w:sz="2" w:space="0" w:color="D9D9E3"/>
                                                            <w:left w:val="single" w:sz="2" w:space="0" w:color="D9D9E3"/>
                                                            <w:bottom w:val="single" w:sz="2" w:space="0" w:color="D9D9E3"/>
                                                            <w:right w:val="single" w:sz="2" w:space="0" w:color="D9D9E3"/>
                                                          </w:divBdr>
                                                          <w:divsChild>
                                                            <w:div w:id="5967959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5974217">
                                                      <w:marLeft w:val="0"/>
                                                      <w:marRight w:val="0"/>
                                                      <w:marTop w:val="0"/>
                                                      <w:marBottom w:val="0"/>
                                                      <w:divBdr>
                                                        <w:top w:val="single" w:sz="2" w:space="0" w:color="D9D9E3"/>
                                                        <w:left w:val="single" w:sz="2" w:space="0" w:color="D9D9E3"/>
                                                        <w:bottom w:val="single" w:sz="2" w:space="0" w:color="D9D9E3"/>
                                                        <w:right w:val="single" w:sz="2" w:space="0" w:color="D9D9E3"/>
                                                      </w:divBdr>
                                                      <w:divsChild>
                                                        <w:div w:id="1377002978">
                                                          <w:marLeft w:val="0"/>
                                                          <w:marRight w:val="0"/>
                                                          <w:marTop w:val="0"/>
                                                          <w:marBottom w:val="0"/>
                                                          <w:divBdr>
                                                            <w:top w:val="single" w:sz="2" w:space="0" w:color="D9D9E3"/>
                                                            <w:left w:val="single" w:sz="2" w:space="0" w:color="D9D9E3"/>
                                                            <w:bottom w:val="single" w:sz="2" w:space="0" w:color="D9D9E3"/>
                                                            <w:right w:val="single" w:sz="2" w:space="0" w:color="D9D9E3"/>
                                                          </w:divBdr>
                                                          <w:divsChild>
                                                            <w:div w:id="656496932">
                                                              <w:marLeft w:val="0"/>
                                                              <w:marRight w:val="0"/>
                                                              <w:marTop w:val="0"/>
                                                              <w:marBottom w:val="0"/>
                                                              <w:divBdr>
                                                                <w:top w:val="single" w:sz="2" w:space="0" w:color="D9D9E3"/>
                                                                <w:left w:val="single" w:sz="2" w:space="0" w:color="D9D9E3"/>
                                                                <w:bottom w:val="single" w:sz="2" w:space="0" w:color="D9D9E3"/>
                                                                <w:right w:val="single" w:sz="2" w:space="0" w:color="D9D9E3"/>
                                                              </w:divBdr>
                                                              <w:divsChild>
                                                                <w:div w:id="1374576140">
                                                                  <w:marLeft w:val="0"/>
                                                                  <w:marRight w:val="0"/>
                                                                  <w:marTop w:val="0"/>
                                                                  <w:marBottom w:val="0"/>
                                                                  <w:divBdr>
                                                                    <w:top w:val="single" w:sz="2" w:space="0" w:color="D9D9E3"/>
                                                                    <w:left w:val="single" w:sz="2" w:space="0" w:color="D9D9E3"/>
                                                                    <w:bottom w:val="single" w:sz="2" w:space="0" w:color="D9D9E3"/>
                                                                    <w:right w:val="single" w:sz="2" w:space="0" w:color="D9D9E3"/>
                                                                  </w:divBdr>
                                                                  <w:divsChild>
                                                                    <w:div w:id="9083414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247615728">
                                          <w:marLeft w:val="0"/>
                                          <w:marRight w:val="0"/>
                                          <w:marTop w:val="0"/>
                                          <w:marBottom w:val="0"/>
                                          <w:divBdr>
                                            <w:top w:val="single" w:sz="2" w:space="0" w:color="auto"/>
                                            <w:left w:val="single" w:sz="2" w:space="0" w:color="auto"/>
                                            <w:bottom w:val="single" w:sz="6" w:space="0" w:color="auto"/>
                                            <w:right w:val="single" w:sz="2" w:space="0" w:color="auto"/>
                                          </w:divBdr>
                                          <w:divsChild>
                                            <w:div w:id="1058089911">
                                              <w:marLeft w:val="0"/>
                                              <w:marRight w:val="0"/>
                                              <w:marTop w:val="100"/>
                                              <w:marBottom w:val="100"/>
                                              <w:divBdr>
                                                <w:top w:val="single" w:sz="2" w:space="0" w:color="D9D9E3"/>
                                                <w:left w:val="single" w:sz="2" w:space="0" w:color="D9D9E3"/>
                                                <w:bottom w:val="single" w:sz="2" w:space="0" w:color="D9D9E3"/>
                                                <w:right w:val="single" w:sz="2" w:space="0" w:color="D9D9E3"/>
                                              </w:divBdr>
                                              <w:divsChild>
                                                <w:div w:id="870918579">
                                                  <w:marLeft w:val="0"/>
                                                  <w:marRight w:val="0"/>
                                                  <w:marTop w:val="0"/>
                                                  <w:marBottom w:val="0"/>
                                                  <w:divBdr>
                                                    <w:top w:val="single" w:sz="2" w:space="0" w:color="D9D9E3"/>
                                                    <w:left w:val="single" w:sz="2" w:space="0" w:color="D9D9E3"/>
                                                    <w:bottom w:val="single" w:sz="2" w:space="0" w:color="D9D9E3"/>
                                                    <w:right w:val="single" w:sz="2" w:space="0" w:color="D9D9E3"/>
                                                  </w:divBdr>
                                                  <w:divsChild>
                                                    <w:div w:id="1401634385">
                                                      <w:marLeft w:val="0"/>
                                                      <w:marRight w:val="0"/>
                                                      <w:marTop w:val="0"/>
                                                      <w:marBottom w:val="0"/>
                                                      <w:divBdr>
                                                        <w:top w:val="single" w:sz="2" w:space="0" w:color="D9D9E3"/>
                                                        <w:left w:val="single" w:sz="2" w:space="0" w:color="D9D9E3"/>
                                                        <w:bottom w:val="single" w:sz="2" w:space="0" w:color="D9D9E3"/>
                                                        <w:right w:val="single" w:sz="2" w:space="0" w:color="D9D9E3"/>
                                                      </w:divBdr>
                                                      <w:divsChild>
                                                        <w:div w:id="1788503840">
                                                          <w:marLeft w:val="0"/>
                                                          <w:marRight w:val="0"/>
                                                          <w:marTop w:val="0"/>
                                                          <w:marBottom w:val="0"/>
                                                          <w:divBdr>
                                                            <w:top w:val="single" w:sz="2" w:space="0" w:color="D9D9E3"/>
                                                            <w:left w:val="single" w:sz="2" w:space="0" w:color="D9D9E3"/>
                                                            <w:bottom w:val="single" w:sz="2" w:space="0" w:color="D9D9E3"/>
                                                            <w:right w:val="single" w:sz="2" w:space="0" w:color="D9D9E3"/>
                                                          </w:divBdr>
                                                          <w:divsChild>
                                                            <w:div w:id="2019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4445497">
                                                      <w:marLeft w:val="0"/>
                                                      <w:marRight w:val="0"/>
                                                      <w:marTop w:val="0"/>
                                                      <w:marBottom w:val="0"/>
                                                      <w:divBdr>
                                                        <w:top w:val="single" w:sz="2" w:space="0" w:color="D9D9E3"/>
                                                        <w:left w:val="single" w:sz="2" w:space="0" w:color="D9D9E3"/>
                                                        <w:bottom w:val="single" w:sz="2" w:space="0" w:color="D9D9E3"/>
                                                        <w:right w:val="single" w:sz="2" w:space="0" w:color="D9D9E3"/>
                                                      </w:divBdr>
                                                      <w:divsChild>
                                                        <w:div w:id="1353922792">
                                                          <w:marLeft w:val="0"/>
                                                          <w:marRight w:val="0"/>
                                                          <w:marTop w:val="0"/>
                                                          <w:marBottom w:val="0"/>
                                                          <w:divBdr>
                                                            <w:top w:val="single" w:sz="2" w:space="0" w:color="D9D9E3"/>
                                                            <w:left w:val="single" w:sz="2" w:space="0" w:color="D9D9E3"/>
                                                            <w:bottom w:val="single" w:sz="2" w:space="0" w:color="D9D9E3"/>
                                                            <w:right w:val="single" w:sz="2" w:space="0" w:color="D9D9E3"/>
                                                          </w:divBdr>
                                                          <w:divsChild>
                                                            <w:div w:id="786050453">
                                                              <w:marLeft w:val="0"/>
                                                              <w:marRight w:val="0"/>
                                                              <w:marTop w:val="0"/>
                                                              <w:marBottom w:val="0"/>
                                                              <w:divBdr>
                                                                <w:top w:val="single" w:sz="2" w:space="0" w:color="D9D9E3"/>
                                                                <w:left w:val="single" w:sz="2" w:space="0" w:color="D9D9E3"/>
                                                                <w:bottom w:val="single" w:sz="2" w:space="0" w:color="D9D9E3"/>
                                                                <w:right w:val="single" w:sz="2" w:space="0" w:color="D9D9E3"/>
                                                              </w:divBdr>
                                                              <w:divsChild>
                                                                <w:div w:id="1106462005">
                                                                  <w:marLeft w:val="0"/>
                                                                  <w:marRight w:val="0"/>
                                                                  <w:marTop w:val="0"/>
                                                                  <w:marBottom w:val="0"/>
                                                                  <w:divBdr>
                                                                    <w:top w:val="single" w:sz="2" w:space="0" w:color="D9D9E3"/>
                                                                    <w:left w:val="single" w:sz="2" w:space="0" w:color="D9D9E3"/>
                                                                    <w:bottom w:val="single" w:sz="2" w:space="0" w:color="D9D9E3"/>
                                                                    <w:right w:val="single" w:sz="2" w:space="0" w:color="D9D9E3"/>
                                                                  </w:divBdr>
                                                                  <w:divsChild>
                                                                    <w:div w:id="857885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2113939554">
                                          <w:marLeft w:val="0"/>
                                          <w:marRight w:val="0"/>
                                          <w:marTop w:val="0"/>
                                          <w:marBottom w:val="0"/>
                                          <w:divBdr>
                                            <w:top w:val="single" w:sz="2" w:space="0" w:color="auto"/>
                                            <w:left w:val="single" w:sz="2" w:space="0" w:color="auto"/>
                                            <w:bottom w:val="single" w:sz="6" w:space="0" w:color="auto"/>
                                            <w:right w:val="single" w:sz="2" w:space="0" w:color="auto"/>
                                          </w:divBdr>
                                          <w:divsChild>
                                            <w:div w:id="25371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65098884">
                                                  <w:marLeft w:val="0"/>
                                                  <w:marRight w:val="0"/>
                                                  <w:marTop w:val="0"/>
                                                  <w:marBottom w:val="0"/>
                                                  <w:divBdr>
                                                    <w:top w:val="single" w:sz="2" w:space="0" w:color="D9D9E3"/>
                                                    <w:left w:val="single" w:sz="2" w:space="0" w:color="D9D9E3"/>
                                                    <w:bottom w:val="single" w:sz="2" w:space="0" w:color="D9D9E3"/>
                                                    <w:right w:val="single" w:sz="2" w:space="0" w:color="D9D9E3"/>
                                                  </w:divBdr>
                                                  <w:divsChild>
                                                    <w:div w:id="1928079775">
                                                      <w:marLeft w:val="0"/>
                                                      <w:marRight w:val="0"/>
                                                      <w:marTop w:val="0"/>
                                                      <w:marBottom w:val="0"/>
                                                      <w:divBdr>
                                                        <w:top w:val="single" w:sz="2" w:space="0" w:color="D9D9E3"/>
                                                        <w:left w:val="single" w:sz="2" w:space="0" w:color="D9D9E3"/>
                                                        <w:bottom w:val="single" w:sz="2" w:space="0" w:color="D9D9E3"/>
                                                        <w:right w:val="single" w:sz="2" w:space="0" w:color="D9D9E3"/>
                                                      </w:divBdr>
                                                      <w:divsChild>
                                                        <w:div w:id="71855718">
                                                          <w:marLeft w:val="0"/>
                                                          <w:marRight w:val="0"/>
                                                          <w:marTop w:val="0"/>
                                                          <w:marBottom w:val="0"/>
                                                          <w:divBdr>
                                                            <w:top w:val="single" w:sz="2" w:space="0" w:color="D9D9E3"/>
                                                            <w:left w:val="single" w:sz="2" w:space="0" w:color="D9D9E3"/>
                                                            <w:bottom w:val="single" w:sz="2" w:space="0" w:color="D9D9E3"/>
                                                            <w:right w:val="single" w:sz="2" w:space="0" w:color="D9D9E3"/>
                                                          </w:divBdr>
                                                          <w:divsChild>
                                                            <w:div w:id="6819293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174996">
                                                      <w:marLeft w:val="0"/>
                                                      <w:marRight w:val="0"/>
                                                      <w:marTop w:val="0"/>
                                                      <w:marBottom w:val="0"/>
                                                      <w:divBdr>
                                                        <w:top w:val="single" w:sz="2" w:space="0" w:color="D9D9E3"/>
                                                        <w:left w:val="single" w:sz="2" w:space="0" w:color="D9D9E3"/>
                                                        <w:bottom w:val="single" w:sz="2" w:space="0" w:color="D9D9E3"/>
                                                        <w:right w:val="single" w:sz="2" w:space="0" w:color="D9D9E3"/>
                                                      </w:divBdr>
                                                      <w:divsChild>
                                                        <w:div w:id="1018698501">
                                                          <w:marLeft w:val="0"/>
                                                          <w:marRight w:val="0"/>
                                                          <w:marTop w:val="0"/>
                                                          <w:marBottom w:val="0"/>
                                                          <w:divBdr>
                                                            <w:top w:val="single" w:sz="2" w:space="0" w:color="D9D9E3"/>
                                                            <w:left w:val="single" w:sz="2" w:space="0" w:color="D9D9E3"/>
                                                            <w:bottom w:val="single" w:sz="2" w:space="0" w:color="D9D9E3"/>
                                                            <w:right w:val="single" w:sz="2" w:space="0" w:color="D9D9E3"/>
                                                          </w:divBdr>
                                                          <w:divsChild>
                                                            <w:div w:id="943879034">
                                                              <w:marLeft w:val="0"/>
                                                              <w:marRight w:val="0"/>
                                                              <w:marTop w:val="0"/>
                                                              <w:marBottom w:val="0"/>
                                                              <w:divBdr>
                                                                <w:top w:val="single" w:sz="2" w:space="0" w:color="D9D9E3"/>
                                                                <w:left w:val="single" w:sz="2" w:space="0" w:color="D9D9E3"/>
                                                                <w:bottom w:val="single" w:sz="2" w:space="0" w:color="D9D9E3"/>
                                                                <w:right w:val="single" w:sz="2" w:space="0" w:color="D9D9E3"/>
                                                              </w:divBdr>
                                                              <w:divsChild>
                                                                <w:div w:id="1535995396">
                                                                  <w:marLeft w:val="0"/>
                                                                  <w:marRight w:val="0"/>
                                                                  <w:marTop w:val="0"/>
                                                                  <w:marBottom w:val="0"/>
                                                                  <w:divBdr>
                                                                    <w:top w:val="single" w:sz="2" w:space="0" w:color="D9D9E3"/>
                                                                    <w:left w:val="single" w:sz="2" w:space="0" w:color="D9D9E3"/>
                                                                    <w:bottom w:val="single" w:sz="2" w:space="0" w:color="D9D9E3"/>
                                                                    <w:right w:val="single" w:sz="2" w:space="0" w:color="D9D9E3"/>
                                                                  </w:divBdr>
                                                                  <w:divsChild>
                                                                    <w:div w:id="1110936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98998871">
                                          <w:marLeft w:val="0"/>
                                          <w:marRight w:val="0"/>
                                          <w:marTop w:val="0"/>
                                          <w:marBottom w:val="0"/>
                                          <w:divBdr>
                                            <w:top w:val="single" w:sz="2" w:space="0" w:color="auto"/>
                                            <w:left w:val="single" w:sz="2" w:space="0" w:color="auto"/>
                                            <w:bottom w:val="single" w:sz="6" w:space="0" w:color="auto"/>
                                            <w:right w:val="single" w:sz="2" w:space="0" w:color="auto"/>
                                          </w:divBdr>
                                          <w:divsChild>
                                            <w:div w:id="1411930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629581312">
                                                  <w:marLeft w:val="0"/>
                                                  <w:marRight w:val="0"/>
                                                  <w:marTop w:val="0"/>
                                                  <w:marBottom w:val="0"/>
                                                  <w:divBdr>
                                                    <w:top w:val="single" w:sz="2" w:space="0" w:color="D9D9E3"/>
                                                    <w:left w:val="single" w:sz="2" w:space="0" w:color="D9D9E3"/>
                                                    <w:bottom w:val="single" w:sz="2" w:space="0" w:color="D9D9E3"/>
                                                    <w:right w:val="single" w:sz="2" w:space="0" w:color="D9D9E3"/>
                                                  </w:divBdr>
                                                  <w:divsChild>
                                                    <w:div w:id="1390880853">
                                                      <w:marLeft w:val="0"/>
                                                      <w:marRight w:val="0"/>
                                                      <w:marTop w:val="0"/>
                                                      <w:marBottom w:val="0"/>
                                                      <w:divBdr>
                                                        <w:top w:val="single" w:sz="2" w:space="0" w:color="D9D9E3"/>
                                                        <w:left w:val="single" w:sz="2" w:space="0" w:color="D9D9E3"/>
                                                        <w:bottom w:val="single" w:sz="2" w:space="0" w:color="D9D9E3"/>
                                                        <w:right w:val="single" w:sz="2" w:space="0" w:color="D9D9E3"/>
                                                      </w:divBdr>
                                                      <w:divsChild>
                                                        <w:div w:id="21326447">
                                                          <w:marLeft w:val="0"/>
                                                          <w:marRight w:val="0"/>
                                                          <w:marTop w:val="0"/>
                                                          <w:marBottom w:val="0"/>
                                                          <w:divBdr>
                                                            <w:top w:val="single" w:sz="2" w:space="0" w:color="D9D9E3"/>
                                                            <w:left w:val="single" w:sz="2" w:space="0" w:color="D9D9E3"/>
                                                            <w:bottom w:val="single" w:sz="2" w:space="0" w:color="D9D9E3"/>
                                                            <w:right w:val="single" w:sz="2" w:space="0" w:color="D9D9E3"/>
                                                          </w:divBdr>
                                                          <w:divsChild>
                                                            <w:div w:id="968777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60989739">
                                                      <w:marLeft w:val="0"/>
                                                      <w:marRight w:val="0"/>
                                                      <w:marTop w:val="0"/>
                                                      <w:marBottom w:val="0"/>
                                                      <w:divBdr>
                                                        <w:top w:val="single" w:sz="2" w:space="0" w:color="D9D9E3"/>
                                                        <w:left w:val="single" w:sz="2" w:space="0" w:color="D9D9E3"/>
                                                        <w:bottom w:val="single" w:sz="2" w:space="0" w:color="D9D9E3"/>
                                                        <w:right w:val="single" w:sz="2" w:space="0" w:color="D9D9E3"/>
                                                      </w:divBdr>
                                                      <w:divsChild>
                                                        <w:div w:id="1928610309">
                                                          <w:marLeft w:val="0"/>
                                                          <w:marRight w:val="0"/>
                                                          <w:marTop w:val="0"/>
                                                          <w:marBottom w:val="0"/>
                                                          <w:divBdr>
                                                            <w:top w:val="single" w:sz="2" w:space="0" w:color="D9D9E3"/>
                                                            <w:left w:val="single" w:sz="2" w:space="0" w:color="D9D9E3"/>
                                                            <w:bottom w:val="single" w:sz="2" w:space="0" w:color="D9D9E3"/>
                                                            <w:right w:val="single" w:sz="2" w:space="0" w:color="D9D9E3"/>
                                                          </w:divBdr>
                                                          <w:divsChild>
                                                            <w:div w:id="145784564">
                                                              <w:marLeft w:val="0"/>
                                                              <w:marRight w:val="0"/>
                                                              <w:marTop w:val="0"/>
                                                              <w:marBottom w:val="0"/>
                                                              <w:divBdr>
                                                                <w:top w:val="single" w:sz="2" w:space="0" w:color="D9D9E3"/>
                                                                <w:left w:val="single" w:sz="2" w:space="0" w:color="D9D9E3"/>
                                                                <w:bottom w:val="single" w:sz="2" w:space="0" w:color="D9D9E3"/>
                                                                <w:right w:val="single" w:sz="2" w:space="0" w:color="D9D9E3"/>
                                                              </w:divBdr>
                                                              <w:divsChild>
                                                                <w:div w:id="1219702514">
                                                                  <w:marLeft w:val="0"/>
                                                                  <w:marRight w:val="0"/>
                                                                  <w:marTop w:val="0"/>
                                                                  <w:marBottom w:val="0"/>
                                                                  <w:divBdr>
                                                                    <w:top w:val="single" w:sz="2" w:space="0" w:color="D9D9E3"/>
                                                                    <w:left w:val="single" w:sz="2" w:space="0" w:color="D9D9E3"/>
                                                                    <w:bottom w:val="single" w:sz="2" w:space="0" w:color="D9D9E3"/>
                                                                    <w:right w:val="single" w:sz="2" w:space="0" w:color="D9D9E3"/>
                                                                  </w:divBdr>
                                                                  <w:divsChild>
                                                                    <w:div w:id="1593973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55632101">
                                          <w:marLeft w:val="0"/>
                                          <w:marRight w:val="0"/>
                                          <w:marTop w:val="0"/>
                                          <w:marBottom w:val="0"/>
                                          <w:divBdr>
                                            <w:top w:val="single" w:sz="2" w:space="0" w:color="auto"/>
                                            <w:left w:val="single" w:sz="2" w:space="0" w:color="auto"/>
                                            <w:bottom w:val="single" w:sz="6" w:space="0" w:color="auto"/>
                                            <w:right w:val="single" w:sz="2" w:space="0" w:color="auto"/>
                                          </w:divBdr>
                                          <w:divsChild>
                                            <w:div w:id="665088272">
                                              <w:marLeft w:val="0"/>
                                              <w:marRight w:val="0"/>
                                              <w:marTop w:val="100"/>
                                              <w:marBottom w:val="100"/>
                                              <w:divBdr>
                                                <w:top w:val="single" w:sz="2" w:space="0" w:color="D9D9E3"/>
                                                <w:left w:val="single" w:sz="2" w:space="0" w:color="D9D9E3"/>
                                                <w:bottom w:val="single" w:sz="2" w:space="0" w:color="D9D9E3"/>
                                                <w:right w:val="single" w:sz="2" w:space="0" w:color="D9D9E3"/>
                                              </w:divBdr>
                                              <w:divsChild>
                                                <w:div w:id="535430856">
                                                  <w:marLeft w:val="0"/>
                                                  <w:marRight w:val="0"/>
                                                  <w:marTop w:val="0"/>
                                                  <w:marBottom w:val="0"/>
                                                  <w:divBdr>
                                                    <w:top w:val="single" w:sz="2" w:space="0" w:color="D9D9E3"/>
                                                    <w:left w:val="single" w:sz="2" w:space="0" w:color="D9D9E3"/>
                                                    <w:bottom w:val="single" w:sz="2" w:space="0" w:color="D9D9E3"/>
                                                    <w:right w:val="single" w:sz="2" w:space="0" w:color="D9D9E3"/>
                                                  </w:divBdr>
                                                  <w:divsChild>
                                                    <w:div w:id="510754197">
                                                      <w:marLeft w:val="0"/>
                                                      <w:marRight w:val="0"/>
                                                      <w:marTop w:val="0"/>
                                                      <w:marBottom w:val="0"/>
                                                      <w:divBdr>
                                                        <w:top w:val="single" w:sz="2" w:space="0" w:color="D9D9E3"/>
                                                        <w:left w:val="single" w:sz="2" w:space="0" w:color="D9D9E3"/>
                                                        <w:bottom w:val="single" w:sz="2" w:space="0" w:color="D9D9E3"/>
                                                        <w:right w:val="single" w:sz="2" w:space="0" w:color="D9D9E3"/>
                                                      </w:divBdr>
                                                      <w:divsChild>
                                                        <w:div w:id="2015066141">
                                                          <w:marLeft w:val="0"/>
                                                          <w:marRight w:val="0"/>
                                                          <w:marTop w:val="0"/>
                                                          <w:marBottom w:val="0"/>
                                                          <w:divBdr>
                                                            <w:top w:val="single" w:sz="2" w:space="0" w:color="D9D9E3"/>
                                                            <w:left w:val="single" w:sz="2" w:space="0" w:color="D9D9E3"/>
                                                            <w:bottom w:val="single" w:sz="2" w:space="0" w:color="D9D9E3"/>
                                                            <w:right w:val="single" w:sz="2" w:space="0" w:color="D9D9E3"/>
                                                          </w:divBdr>
                                                          <w:divsChild>
                                                            <w:div w:id="17658791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67826075">
                                                      <w:marLeft w:val="0"/>
                                                      <w:marRight w:val="0"/>
                                                      <w:marTop w:val="0"/>
                                                      <w:marBottom w:val="0"/>
                                                      <w:divBdr>
                                                        <w:top w:val="single" w:sz="2" w:space="0" w:color="D9D9E3"/>
                                                        <w:left w:val="single" w:sz="2" w:space="0" w:color="D9D9E3"/>
                                                        <w:bottom w:val="single" w:sz="2" w:space="0" w:color="D9D9E3"/>
                                                        <w:right w:val="single" w:sz="2" w:space="0" w:color="D9D9E3"/>
                                                      </w:divBdr>
                                                      <w:divsChild>
                                                        <w:div w:id="578246171">
                                                          <w:marLeft w:val="0"/>
                                                          <w:marRight w:val="0"/>
                                                          <w:marTop w:val="0"/>
                                                          <w:marBottom w:val="0"/>
                                                          <w:divBdr>
                                                            <w:top w:val="single" w:sz="2" w:space="0" w:color="D9D9E3"/>
                                                            <w:left w:val="single" w:sz="2" w:space="0" w:color="D9D9E3"/>
                                                            <w:bottom w:val="single" w:sz="2" w:space="0" w:color="D9D9E3"/>
                                                            <w:right w:val="single" w:sz="2" w:space="0" w:color="D9D9E3"/>
                                                          </w:divBdr>
                                                          <w:divsChild>
                                                            <w:div w:id="1351450280">
                                                              <w:marLeft w:val="0"/>
                                                              <w:marRight w:val="0"/>
                                                              <w:marTop w:val="0"/>
                                                              <w:marBottom w:val="0"/>
                                                              <w:divBdr>
                                                                <w:top w:val="single" w:sz="2" w:space="0" w:color="D9D9E3"/>
                                                                <w:left w:val="single" w:sz="2" w:space="0" w:color="D9D9E3"/>
                                                                <w:bottom w:val="single" w:sz="2" w:space="0" w:color="D9D9E3"/>
                                                                <w:right w:val="single" w:sz="2" w:space="0" w:color="D9D9E3"/>
                                                              </w:divBdr>
                                                              <w:divsChild>
                                                                <w:div w:id="1364162991">
                                                                  <w:marLeft w:val="0"/>
                                                                  <w:marRight w:val="0"/>
                                                                  <w:marTop w:val="0"/>
                                                                  <w:marBottom w:val="0"/>
                                                                  <w:divBdr>
                                                                    <w:top w:val="single" w:sz="2" w:space="0" w:color="D9D9E3"/>
                                                                    <w:left w:val="single" w:sz="2" w:space="0" w:color="D9D9E3"/>
                                                                    <w:bottom w:val="single" w:sz="2" w:space="0" w:color="D9D9E3"/>
                                                                    <w:right w:val="single" w:sz="2" w:space="0" w:color="D9D9E3"/>
                                                                  </w:divBdr>
                                                                  <w:divsChild>
                                                                    <w:div w:id="9987739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868493791">
                                          <w:marLeft w:val="0"/>
                                          <w:marRight w:val="0"/>
                                          <w:marTop w:val="0"/>
                                          <w:marBottom w:val="0"/>
                                          <w:divBdr>
                                            <w:top w:val="single" w:sz="2" w:space="0" w:color="auto"/>
                                            <w:left w:val="single" w:sz="2" w:space="0" w:color="auto"/>
                                            <w:bottom w:val="single" w:sz="6" w:space="0" w:color="auto"/>
                                            <w:right w:val="single" w:sz="2" w:space="0" w:color="auto"/>
                                          </w:divBdr>
                                          <w:divsChild>
                                            <w:div w:id="449936180">
                                              <w:marLeft w:val="0"/>
                                              <w:marRight w:val="0"/>
                                              <w:marTop w:val="100"/>
                                              <w:marBottom w:val="100"/>
                                              <w:divBdr>
                                                <w:top w:val="single" w:sz="2" w:space="0" w:color="D9D9E3"/>
                                                <w:left w:val="single" w:sz="2" w:space="0" w:color="D9D9E3"/>
                                                <w:bottom w:val="single" w:sz="2" w:space="0" w:color="D9D9E3"/>
                                                <w:right w:val="single" w:sz="2" w:space="0" w:color="D9D9E3"/>
                                              </w:divBdr>
                                              <w:divsChild>
                                                <w:div w:id="1491287845">
                                                  <w:marLeft w:val="0"/>
                                                  <w:marRight w:val="0"/>
                                                  <w:marTop w:val="0"/>
                                                  <w:marBottom w:val="0"/>
                                                  <w:divBdr>
                                                    <w:top w:val="single" w:sz="2" w:space="0" w:color="D9D9E3"/>
                                                    <w:left w:val="single" w:sz="2" w:space="0" w:color="D9D9E3"/>
                                                    <w:bottom w:val="single" w:sz="2" w:space="0" w:color="D9D9E3"/>
                                                    <w:right w:val="single" w:sz="2" w:space="0" w:color="D9D9E3"/>
                                                  </w:divBdr>
                                                  <w:divsChild>
                                                    <w:div w:id="1525435693">
                                                      <w:marLeft w:val="0"/>
                                                      <w:marRight w:val="0"/>
                                                      <w:marTop w:val="0"/>
                                                      <w:marBottom w:val="0"/>
                                                      <w:divBdr>
                                                        <w:top w:val="single" w:sz="2" w:space="0" w:color="D9D9E3"/>
                                                        <w:left w:val="single" w:sz="2" w:space="0" w:color="D9D9E3"/>
                                                        <w:bottom w:val="single" w:sz="2" w:space="0" w:color="D9D9E3"/>
                                                        <w:right w:val="single" w:sz="2" w:space="0" w:color="D9D9E3"/>
                                                      </w:divBdr>
                                                      <w:divsChild>
                                                        <w:div w:id="771972925">
                                                          <w:marLeft w:val="0"/>
                                                          <w:marRight w:val="0"/>
                                                          <w:marTop w:val="0"/>
                                                          <w:marBottom w:val="0"/>
                                                          <w:divBdr>
                                                            <w:top w:val="single" w:sz="2" w:space="0" w:color="D9D9E3"/>
                                                            <w:left w:val="single" w:sz="2" w:space="0" w:color="D9D9E3"/>
                                                            <w:bottom w:val="single" w:sz="2" w:space="0" w:color="D9D9E3"/>
                                                            <w:right w:val="single" w:sz="2" w:space="0" w:color="D9D9E3"/>
                                                          </w:divBdr>
                                                          <w:divsChild>
                                                            <w:div w:id="928077027">
                                                              <w:marLeft w:val="0"/>
                                                              <w:marRight w:val="0"/>
                                                              <w:marTop w:val="0"/>
                                                              <w:marBottom w:val="0"/>
                                                              <w:divBdr>
                                                                <w:top w:val="single" w:sz="2" w:space="0" w:color="D9D9E3"/>
                                                                <w:left w:val="single" w:sz="2" w:space="0" w:color="D9D9E3"/>
                                                                <w:bottom w:val="single" w:sz="2" w:space="0" w:color="D9D9E3"/>
                                                                <w:right w:val="single" w:sz="2" w:space="0" w:color="D9D9E3"/>
                                                              </w:divBdr>
                                                              <w:divsChild>
                                                                <w:div w:id="468330794">
                                                                  <w:marLeft w:val="0"/>
                                                                  <w:marRight w:val="0"/>
                                                                  <w:marTop w:val="0"/>
                                                                  <w:marBottom w:val="0"/>
                                                                  <w:divBdr>
                                                                    <w:top w:val="single" w:sz="2" w:space="0" w:color="D9D9E3"/>
                                                                    <w:left w:val="single" w:sz="2" w:space="0" w:color="D9D9E3"/>
                                                                    <w:bottom w:val="single" w:sz="2" w:space="0" w:color="D9D9E3"/>
                                                                    <w:right w:val="single" w:sz="2" w:space="0" w:color="D9D9E3"/>
                                                                  </w:divBdr>
                                                                  <w:divsChild>
                                                                    <w:div w:id="8573521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609627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557810835">
                          <w:marLeft w:val="0"/>
                          <w:marRight w:val="0"/>
                          <w:marTop w:val="0"/>
                          <w:marBottom w:val="0"/>
                          <w:divBdr>
                            <w:top w:val="single" w:sz="6" w:space="0" w:color="D9D9E3"/>
                            <w:left w:val="single" w:sz="2" w:space="0" w:color="D9D9E3"/>
                            <w:bottom w:val="single" w:sz="2" w:space="0" w:color="D9D9E3"/>
                            <w:right w:val="single" w:sz="2" w:space="0" w:color="D9D9E3"/>
                          </w:divBdr>
                          <w:divsChild>
                            <w:div w:id="5687286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53</Pages>
  <Words>9297</Words>
  <Characters>52996</Characters>
  <Application>Microsoft Office Word</Application>
  <DocSecurity>0</DocSecurity>
  <Lines>441</Lines>
  <Paragraphs>124</Paragraphs>
  <ScaleCrop>false</ScaleCrop>
  <Company/>
  <LinksUpToDate>false</LinksUpToDate>
  <CharactersWithSpaces>62169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923164780826</dc:creator>
  <cp:keywords/>
  <dc:description/>
  <cp:lastModifiedBy>Guest User</cp:lastModifiedBy>
  <cp:revision>2</cp:revision>
  <dcterms:created xsi:type="dcterms:W3CDTF">2023-12-02T13:46:00Z</dcterms:created>
  <dcterms:modified xsi:type="dcterms:W3CDTF">2023-12-02T13:46:00Z</dcterms:modified>
</cp:coreProperties>
</file>